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9" w:after="49" w:line="240" w:lineRule="exact"/>
        <w:rPr>
          <w:sz w:val="19"/>
          <w:szCs w:val="19"/>
        </w:rPr>
      </w:pPr>
    </w:p>
    <w:p>
      <w:pPr>
        <w:spacing w:before="49" w:after="49" w:line="240" w:lineRule="exact"/>
        <w:rPr>
          <w:sz w:val="19"/>
          <w:szCs w:val="19"/>
        </w:rPr>
      </w:pPr>
    </w:p>
    <w:p>
      <w:pPr>
        <w:spacing w:before="49" w:after="49" w:line="240" w:lineRule="exact"/>
        <w:rPr>
          <w:sz w:val="19"/>
          <w:szCs w:val="19"/>
        </w:rPr>
      </w:pPr>
    </w:p>
    <w:p>
      <w:pPr>
        <w:pStyle w:val="21"/>
        <w:keepNext w:val="0"/>
        <w:keepLines w:val="0"/>
        <w:pageBreakBefore w:val="0"/>
        <w:widowControl w:val="0"/>
        <w:kinsoku/>
        <w:wordWrap/>
        <w:overflowPunct/>
        <w:topLinePunct w:val="0"/>
        <w:autoSpaceDE/>
        <w:autoSpaceDN/>
        <w:bidi w:val="0"/>
        <w:adjustRightInd/>
        <w:snapToGrid/>
        <w:spacing w:after="120" w:line="360" w:lineRule="auto"/>
        <w:ind w:firstLine="0"/>
        <w:jc w:val="center"/>
        <w:textAlignment w:val="auto"/>
        <w:rPr>
          <w:sz w:val="52"/>
          <w:szCs w:val="52"/>
          <w:lang w:eastAsia="zh-CN"/>
        </w:rPr>
      </w:pPr>
      <w:bookmarkStart w:id="0" w:name="bookmark7"/>
      <w:r>
        <w:rPr>
          <w:rFonts w:hint="eastAsia"/>
          <w:b/>
          <w:bCs/>
          <w:sz w:val="52"/>
          <w:szCs w:val="52"/>
          <w:lang w:val="en-US" w:eastAsia="zh-CN"/>
        </w:rPr>
        <w:t>上庄村新时代文明站物业</w:t>
      </w:r>
      <w:r>
        <w:rPr>
          <w:rFonts w:hint="eastAsia"/>
          <w:b/>
          <w:bCs/>
          <w:sz w:val="52"/>
          <w:szCs w:val="52"/>
          <w:lang w:eastAsia="zh-CN"/>
        </w:rPr>
        <w:t>服务项目</w:t>
      </w:r>
    </w:p>
    <w:p>
      <w:pPr>
        <w:pStyle w:val="21"/>
        <w:spacing w:after="120" w:line="408" w:lineRule="exact"/>
        <w:ind w:left="0" w:leftChars="0" w:firstLine="0" w:firstLineChars="0"/>
        <w:jc w:val="both"/>
        <w:rPr>
          <w:lang w:eastAsia="zh-CN"/>
        </w:rPr>
      </w:pPr>
    </w:p>
    <w:p>
      <w:pPr>
        <w:pStyle w:val="21"/>
        <w:spacing w:after="120" w:line="408" w:lineRule="exact"/>
        <w:ind w:firstLine="3792" w:firstLineChars="1264"/>
        <w:jc w:val="both"/>
        <w:rPr>
          <w:sz w:val="30"/>
          <w:szCs w:val="30"/>
          <w:lang w:val="en-US" w:eastAsia="zh-CN"/>
        </w:rPr>
      </w:pPr>
    </w:p>
    <w:p>
      <w:pPr>
        <w:pStyle w:val="21"/>
        <w:spacing w:after="120" w:line="240" w:lineRule="auto"/>
        <w:ind w:firstLine="4068" w:firstLineChars="565"/>
        <w:jc w:val="both"/>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交</w:t>
      </w:r>
    </w:p>
    <w:p>
      <w:pPr>
        <w:pStyle w:val="21"/>
        <w:spacing w:after="120" w:line="240" w:lineRule="auto"/>
        <w:ind w:firstLine="1915" w:firstLineChars="266"/>
        <w:jc w:val="both"/>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 xml:space="preserve">      易</w:t>
      </w:r>
    </w:p>
    <w:p>
      <w:pPr>
        <w:pStyle w:val="21"/>
        <w:spacing w:after="120" w:line="240" w:lineRule="auto"/>
        <w:ind w:firstLine="1915" w:firstLineChars="266"/>
        <w:jc w:val="both"/>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 xml:space="preserve">      文 </w:t>
      </w:r>
    </w:p>
    <w:p>
      <w:pPr>
        <w:pStyle w:val="21"/>
        <w:spacing w:after="120" w:line="240" w:lineRule="auto"/>
        <w:ind w:firstLine="4068" w:firstLineChars="565"/>
        <w:jc w:val="both"/>
        <w:rPr>
          <w:lang w:eastAsia="zh-CN"/>
        </w:rPr>
      </w:pPr>
      <w:r>
        <w:rPr>
          <w:rFonts w:hint="eastAsia" w:ascii="黑体" w:hAnsi="黑体" w:eastAsia="黑体" w:cs="黑体"/>
          <w:sz w:val="72"/>
          <w:szCs w:val="72"/>
          <w:lang w:val="en-US" w:eastAsia="zh-CN"/>
        </w:rPr>
        <w:t>件</w:t>
      </w:r>
    </w:p>
    <w:p>
      <w:pPr>
        <w:pStyle w:val="21"/>
        <w:spacing w:after="120" w:line="408" w:lineRule="exact"/>
        <w:ind w:firstLine="500"/>
        <w:jc w:val="both"/>
      </w:pPr>
    </w:p>
    <w:p>
      <w:pPr>
        <w:pStyle w:val="21"/>
        <w:keepNext w:val="0"/>
        <w:keepLines w:val="0"/>
        <w:pageBreakBefore w:val="0"/>
        <w:widowControl w:val="0"/>
        <w:kinsoku/>
        <w:wordWrap/>
        <w:overflowPunct/>
        <w:topLinePunct w:val="0"/>
        <w:autoSpaceDE/>
        <w:autoSpaceDN/>
        <w:bidi w:val="0"/>
        <w:adjustRightInd/>
        <w:snapToGrid/>
        <w:spacing w:after="120" w:line="360" w:lineRule="auto"/>
        <w:ind w:firstLine="0"/>
        <w:jc w:val="center"/>
        <w:textAlignment w:val="auto"/>
        <w:rPr>
          <w:rFonts w:hint="eastAsia"/>
          <w:b/>
          <w:bCs/>
          <w:sz w:val="52"/>
          <w:szCs w:val="52"/>
          <w:lang w:val="en-US" w:eastAsia="zh-CN"/>
        </w:rPr>
      </w:pPr>
      <w:r>
        <w:rPr>
          <w:rFonts w:hint="eastAsia"/>
          <w:b/>
          <w:bCs/>
          <w:sz w:val="52"/>
          <w:szCs w:val="52"/>
          <w:lang w:val="en-US" w:eastAsia="zh-CN"/>
        </w:rPr>
        <w:t>公开招标</w:t>
      </w:r>
    </w:p>
    <w:p>
      <w:pPr>
        <w:pStyle w:val="21"/>
        <w:keepNext w:val="0"/>
        <w:keepLines w:val="0"/>
        <w:pageBreakBefore w:val="0"/>
        <w:widowControl w:val="0"/>
        <w:kinsoku/>
        <w:wordWrap/>
        <w:overflowPunct/>
        <w:topLinePunct w:val="0"/>
        <w:autoSpaceDE/>
        <w:autoSpaceDN/>
        <w:bidi w:val="0"/>
        <w:adjustRightInd/>
        <w:snapToGrid/>
        <w:spacing w:after="120" w:line="360" w:lineRule="auto"/>
        <w:ind w:firstLine="0"/>
        <w:jc w:val="center"/>
        <w:textAlignment w:val="auto"/>
        <w:rPr>
          <w:rFonts w:hint="eastAsia"/>
          <w:b/>
          <w:bCs/>
          <w:sz w:val="52"/>
          <w:szCs w:val="52"/>
          <w:lang w:val="en-US" w:eastAsia="zh-CN"/>
        </w:rPr>
      </w:pPr>
    </w:p>
    <w:p>
      <w:pPr>
        <w:pStyle w:val="21"/>
        <w:keepNext w:val="0"/>
        <w:keepLines w:val="0"/>
        <w:pageBreakBefore w:val="0"/>
        <w:widowControl w:val="0"/>
        <w:kinsoku/>
        <w:wordWrap/>
        <w:overflowPunct/>
        <w:topLinePunct w:val="0"/>
        <w:autoSpaceDE/>
        <w:autoSpaceDN/>
        <w:bidi w:val="0"/>
        <w:adjustRightInd/>
        <w:snapToGrid/>
        <w:spacing w:after="120" w:line="360" w:lineRule="auto"/>
        <w:ind w:firstLine="0"/>
        <w:jc w:val="center"/>
        <w:textAlignment w:val="auto"/>
        <w:rPr>
          <w:rFonts w:hint="eastAsia"/>
          <w:b/>
          <w:bCs/>
          <w:sz w:val="52"/>
          <w:szCs w:val="52"/>
          <w:lang w:val="en-US" w:eastAsia="zh-CN"/>
        </w:rPr>
      </w:pPr>
    </w:p>
    <w:p>
      <w:pPr>
        <w:pStyle w:val="21"/>
        <w:spacing w:after="120" w:line="408" w:lineRule="exact"/>
        <w:ind w:firstLine="0"/>
        <w:jc w:val="both"/>
      </w:pPr>
    </w:p>
    <w:p>
      <w:pPr>
        <w:pStyle w:val="21"/>
        <w:spacing w:after="120" w:line="408" w:lineRule="exact"/>
        <w:ind w:firstLine="500"/>
        <w:jc w:val="both"/>
      </w:pPr>
    </w:p>
    <w:p>
      <w:pPr>
        <w:pStyle w:val="21"/>
        <w:spacing w:after="120" w:line="408" w:lineRule="exact"/>
        <w:ind w:firstLine="500"/>
        <w:jc w:val="both"/>
        <w:rPr>
          <w:rFonts w:hint="default"/>
          <w:b/>
          <w:bCs/>
          <w:sz w:val="28"/>
          <w:szCs w:val="28"/>
          <w:u w:val="single"/>
          <w:lang w:val="en-US" w:eastAsia="zh-CN"/>
        </w:rPr>
      </w:pPr>
      <w:r>
        <w:rPr>
          <w:rFonts w:hint="eastAsia"/>
          <w:b/>
          <w:bCs/>
          <w:sz w:val="28"/>
          <w:szCs w:val="28"/>
          <w:lang w:eastAsia="zh-CN"/>
        </w:rPr>
        <w:t>招</w:t>
      </w:r>
      <w:r>
        <w:rPr>
          <w:rFonts w:hint="eastAsia"/>
          <w:b/>
          <w:bCs/>
          <w:sz w:val="28"/>
          <w:szCs w:val="28"/>
          <w:lang w:val="en-US" w:eastAsia="zh-CN"/>
        </w:rPr>
        <w:t xml:space="preserve">   </w:t>
      </w:r>
      <w:r>
        <w:rPr>
          <w:rFonts w:hint="eastAsia"/>
          <w:b/>
          <w:bCs/>
          <w:sz w:val="28"/>
          <w:szCs w:val="28"/>
          <w:lang w:eastAsia="zh-CN"/>
        </w:rPr>
        <w:t>标</w:t>
      </w:r>
      <w:r>
        <w:rPr>
          <w:rFonts w:hint="eastAsia"/>
          <w:b/>
          <w:bCs/>
          <w:sz w:val="28"/>
          <w:szCs w:val="28"/>
          <w:lang w:val="en-US" w:eastAsia="zh-CN"/>
        </w:rPr>
        <w:t xml:space="preserve">   </w:t>
      </w:r>
      <w:r>
        <w:rPr>
          <w:rFonts w:hint="eastAsia"/>
          <w:b/>
          <w:bCs/>
          <w:sz w:val="28"/>
          <w:szCs w:val="28"/>
          <w:lang w:eastAsia="zh-CN"/>
        </w:rPr>
        <w:t>人：</w:t>
      </w:r>
      <w:r>
        <w:rPr>
          <w:rFonts w:hint="eastAsia"/>
          <w:b/>
          <w:bCs/>
          <w:sz w:val="28"/>
          <w:szCs w:val="28"/>
          <w:u w:val="single"/>
          <w:lang w:val="en-US" w:eastAsia="zh-CN"/>
        </w:rPr>
        <w:t xml:space="preserve">  </w:t>
      </w:r>
      <w:r>
        <w:rPr>
          <w:rFonts w:hint="eastAsia"/>
          <w:b/>
          <w:bCs/>
          <w:sz w:val="28"/>
          <w:szCs w:val="28"/>
          <w:u w:val="single"/>
          <w:lang w:eastAsia="zh-CN"/>
        </w:rPr>
        <w:t>安徽省滁州市经济技术开发区城北新区办事</w:t>
      </w:r>
      <w:r>
        <w:rPr>
          <w:rFonts w:hint="eastAsia"/>
          <w:b/>
          <w:bCs/>
          <w:sz w:val="28"/>
          <w:szCs w:val="28"/>
          <w:u w:val="single"/>
          <w:lang w:val="en-US" w:eastAsia="zh-CN"/>
        </w:rPr>
        <w:t xml:space="preserve">    </w:t>
      </w:r>
    </w:p>
    <w:p>
      <w:pPr>
        <w:pStyle w:val="21"/>
        <w:spacing w:after="120" w:line="408" w:lineRule="exact"/>
        <w:ind w:firstLine="2547" w:firstLineChars="906"/>
        <w:jc w:val="both"/>
        <w:rPr>
          <w:b/>
          <w:bCs/>
          <w:sz w:val="28"/>
          <w:szCs w:val="28"/>
          <w:u w:val="single"/>
          <w:lang w:val="en-US" w:eastAsia="zh-CN"/>
        </w:rPr>
      </w:pPr>
      <w:r>
        <w:rPr>
          <w:rFonts w:hint="eastAsia"/>
          <w:b/>
          <w:bCs/>
          <w:sz w:val="28"/>
          <w:szCs w:val="28"/>
          <w:u w:val="single"/>
          <w:lang w:eastAsia="zh-CN"/>
        </w:rPr>
        <w:t>处</w:t>
      </w:r>
      <w:r>
        <w:rPr>
          <w:rFonts w:hint="eastAsia"/>
          <w:b/>
          <w:bCs/>
          <w:sz w:val="28"/>
          <w:szCs w:val="28"/>
          <w:u w:val="single"/>
          <w:lang w:val="en-US" w:eastAsia="zh-CN"/>
        </w:rPr>
        <w:t>上庄</w:t>
      </w:r>
      <w:r>
        <w:rPr>
          <w:rFonts w:hint="eastAsia"/>
          <w:b/>
          <w:bCs/>
          <w:sz w:val="28"/>
          <w:szCs w:val="28"/>
          <w:u w:val="single"/>
          <w:lang w:eastAsia="zh-CN"/>
        </w:rPr>
        <w:t>村村民委员会</w:t>
      </w:r>
      <w:r>
        <w:rPr>
          <w:rFonts w:hint="eastAsia"/>
          <w:b/>
          <w:bCs/>
          <w:sz w:val="28"/>
          <w:szCs w:val="28"/>
          <w:u w:val="single"/>
          <w:lang w:val="en-US" w:eastAsia="zh-CN"/>
        </w:rPr>
        <w:t xml:space="preserve">               </w:t>
      </w:r>
      <w:r>
        <w:rPr>
          <w:rFonts w:hint="eastAsia"/>
          <w:b/>
          <w:bCs/>
          <w:sz w:val="28"/>
          <w:szCs w:val="28"/>
          <w:u w:val="single"/>
          <w:lang w:eastAsia="zh-CN"/>
        </w:rPr>
        <w:t>（盖章）</w:t>
      </w:r>
      <w:r>
        <w:rPr>
          <w:rFonts w:hint="eastAsia"/>
          <w:b/>
          <w:bCs/>
          <w:sz w:val="28"/>
          <w:szCs w:val="28"/>
          <w:u w:val="single"/>
          <w:lang w:val="en-US" w:eastAsia="zh-CN"/>
        </w:rPr>
        <w:t xml:space="preserve">   </w:t>
      </w:r>
    </w:p>
    <w:p>
      <w:pPr>
        <w:pStyle w:val="21"/>
        <w:spacing w:after="120" w:line="408" w:lineRule="exact"/>
        <w:ind w:firstLine="500"/>
        <w:jc w:val="both"/>
        <w:rPr>
          <w:b/>
          <w:bCs/>
          <w:sz w:val="28"/>
          <w:szCs w:val="28"/>
          <w:lang w:eastAsia="zh-CN"/>
        </w:rPr>
      </w:pPr>
    </w:p>
    <w:p>
      <w:pPr>
        <w:pStyle w:val="21"/>
        <w:spacing w:after="120" w:line="408" w:lineRule="exact"/>
        <w:ind w:firstLine="500"/>
        <w:jc w:val="both"/>
        <w:rPr>
          <w:sz w:val="28"/>
          <w:szCs w:val="28"/>
          <w:u w:val="single"/>
          <w:lang w:val="en-US" w:eastAsia="zh-CN"/>
        </w:rPr>
      </w:pPr>
      <w:r>
        <w:rPr>
          <w:rFonts w:hint="eastAsia"/>
          <w:b/>
          <w:bCs/>
          <w:sz w:val="28"/>
          <w:szCs w:val="28"/>
          <w:lang w:eastAsia="zh-CN"/>
        </w:rPr>
        <w:t>招标代理机构：</w:t>
      </w:r>
      <w:r>
        <w:rPr>
          <w:rFonts w:hint="eastAsia"/>
          <w:b/>
          <w:bCs/>
          <w:sz w:val="28"/>
          <w:szCs w:val="28"/>
          <w:u w:val="single"/>
          <w:lang w:val="en-US" w:eastAsia="zh-CN"/>
        </w:rPr>
        <w:t xml:space="preserve">   </w:t>
      </w:r>
      <w:r>
        <w:rPr>
          <w:rFonts w:hint="eastAsia"/>
          <w:b/>
          <w:bCs/>
          <w:sz w:val="28"/>
          <w:szCs w:val="28"/>
          <w:u w:val="single"/>
          <w:lang w:eastAsia="zh-CN"/>
        </w:rPr>
        <w:t xml:space="preserve"> 安徽求是工程建设咨询有限公司  （盖章）</w:t>
      </w:r>
      <w:r>
        <w:rPr>
          <w:rFonts w:hint="eastAsia"/>
          <w:sz w:val="28"/>
          <w:szCs w:val="28"/>
          <w:u w:val="single"/>
          <w:lang w:val="en-US" w:eastAsia="zh-CN"/>
        </w:rPr>
        <w:t xml:space="preserve">    </w:t>
      </w:r>
    </w:p>
    <w:p>
      <w:pPr>
        <w:pStyle w:val="21"/>
        <w:spacing w:after="120" w:line="408" w:lineRule="exact"/>
        <w:ind w:left="0" w:leftChars="0" w:firstLine="0" w:firstLineChars="0"/>
        <w:jc w:val="both"/>
        <w:rPr>
          <w:sz w:val="28"/>
          <w:szCs w:val="28"/>
          <w:u w:val="single"/>
          <w:lang w:eastAsia="zh-CN"/>
        </w:rPr>
      </w:pPr>
    </w:p>
    <w:bookmarkEnd w:id="0"/>
    <w:p>
      <w:pPr>
        <w:pStyle w:val="21"/>
        <w:spacing w:after="120" w:line="408" w:lineRule="exact"/>
        <w:ind w:firstLine="0"/>
        <w:jc w:val="both"/>
        <w:rPr>
          <w:sz w:val="28"/>
          <w:szCs w:val="28"/>
        </w:rPr>
      </w:pPr>
    </w:p>
    <w:p>
      <w:pPr>
        <w:pStyle w:val="21"/>
        <w:spacing w:after="120" w:line="408" w:lineRule="exact"/>
        <w:ind w:firstLine="500"/>
        <w:jc w:val="center"/>
        <w:rPr>
          <w:rFonts w:hint="eastAsia" w:ascii="仿宋_GB2312" w:hAnsi="Times New Roman" w:eastAsia="仿宋_GB2312" w:cs="Times New Roman"/>
          <w:sz w:val="32"/>
          <w:szCs w:val="32"/>
          <w:lang w:eastAsia="zh-CN"/>
        </w:rPr>
      </w:pPr>
      <w:r>
        <w:rPr>
          <w:rFonts w:hint="eastAsia" w:ascii="方正小标宋简体" w:eastAsia="方正小标宋简体"/>
          <w:sz w:val="32"/>
          <w:szCs w:val="32"/>
          <w:lang w:eastAsia="zh-CN"/>
        </w:rPr>
        <w:t>采</w:t>
      </w:r>
      <w:r>
        <w:rPr>
          <w:rFonts w:hint="eastAsia" w:ascii="方正小标宋简体" w:eastAsia="方正小标宋简体"/>
          <w:sz w:val="32"/>
          <w:szCs w:val="32"/>
        </w:rPr>
        <w:t>购内容及相关要求</w:t>
      </w:r>
    </w:p>
    <w:p>
      <w:pPr>
        <w:pStyle w:val="21"/>
        <w:tabs>
          <w:tab w:val="left" w:pos="772"/>
        </w:tabs>
        <w:spacing w:line="560" w:lineRule="exact"/>
        <w:ind w:firstLine="380"/>
        <w:jc w:val="both"/>
        <w:rPr>
          <w:rFonts w:ascii="仿宋_GB2312" w:eastAsia="仿宋_GB2312"/>
          <w:sz w:val="32"/>
          <w:szCs w:val="32"/>
          <w:lang w:val="en-US"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项目概况</w:t>
      </w:r>
      <w:r>
        <w:rPr>
          <w:rFonts w:hint="eastAsia" w:ascii="仿宋_GB2312" w:eastAsia="仿宋_GB2312"/>
          <w:sz w:val="32"/>
          <w:szCs w:val="32"/>
          <w:lang w:val="en-US" w:eastAsia="zh-CN"/>
        </w:rPr>
        <w:t>及具体范围</w:t>
      </w:r>
    </w:p>
    <w:p>
      <w:pPr>
        <w:pStyle w:val="21"/>
        <w:spacing w:after="120" w:line="560" w:lineRule="exact"/>
        <w:ind w:firstLine="851" w:firstLineChars="266"/>
        <w:rPr>
          <w:rFonts w:ascii="仿宋_GB2312" w:eastAsia="仿宋_GB2312"/>
          <w:sz w:val="32"/>
          <w:szCs w:val="32"/>
          <w:highlight w:val="none"/>
        </w:rPr>
      </w:pPr>
      <w:r>
        <w:rPr>
          <w:rFonts w:hint="eastAsia" w:ascii="仿宋_GB2312" w:eastAsia="仿宋_GB2312"/>
          <w:sz w:val="32"/>
          <w:szCs w:val="32"/>
          <w:highlight w:val="none"/>
        </w:rPr>
        <w:t>招标范围及内容包括但不限于</w:t>
      </w:r>
      <w:r>
        <w:rPr>
          <w:rFonts w:hint="eastAsia" w:ascii="仿宋_GB2312" w:eastAsia="仿宋_GB2312"/>
          <w:sz w:val="32"/>
          <w:szCs w:val="32"/>
          <w:highlight w:val="none"/>
          <w:lang w:val="en-US" w:eastAsia="zh-CN"/>
        </w:rPr>
        <w:t>上庄村新时代文明站及党群服务中心大厅及</w:t>
      </w:r>
      <w:r>
        <w:rPr>
          <w:rFonts w:hint="eastAsia" w:ascii="仿宋_GB2312" w:eastAsia="仿宋_GB2312"/>
          <w:sz w:val="32"/>
          <w:szCs w:val="32"/>
          <w:highlight w:val="none"/>
        </w:rPr>
        <w:t>功能室</w:t>
      </w:r>
      <w:r>
        <w:rPr>
          <w:rFonts w:hint="eastAsia" w:ascii="仿宋_GB2312" w:eastAsia="仿宋_GB2312"/>
          <w:sz w:val="32"/>
          <w:szCs w:val="32"/>
          <w:highlight w:val="none"/>
          <w:lang w:val="en-US" w:eastAsia="zh-CN" w:bidi="en-US"/>
        </w:rPr>
        <w:t>会议室</w:t>
      </w:r>
      <w:r>
        <w:rPr>
          <w:rFonts w:hint="eastAsia" w:ascii="仿宋_GB2312" w:eastAsia="仿宋_GB2312"/>
          <w:color w:val="auto"/>
          <w:sz w:val="32"/>
          <w:szCs w:val="32"/>
          <w:highlight w:val="none"/>
        </w:rPr>
        <w:t>（面积约</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lang w:eastAsia="zh-CN"/>
        </w:rPr>
        <w:t>00</w:t>
      </w:r>
      <w:r>
        <w:rPr>
          <w:rFonts w:hint="eastAsia" w:ascii="仿宋_GB2312" w:eastAsia="仿宋_GB2312"/>
          <w:color w:val="auto"/>
          <w:sz w:val="32"/>
          <w:szCs w:val="32"/>
          <w:highlight w:val="none"/>
        </w:rPr>
        <w:t xml:space="preserve"> </w:t>
      </w:r>
      <w:r>
        <w:rPr>
          <w:rFonts w:hint="eastAsia" w:ascii="仿宋_GB2312"/>
          <w:color w:val="auto"/>
          <w:sz w:val="32"/>
          <w:szCs w:val="32"/>
          <w:highlight w:val="none"/>
          <w:lang w:val="en-US" w:eastAsia="zh-CN" w:bidi="en-US"/>
        </w:rPr>
        <w:t>㎡</w:t>
      </w:r>
      <w:r>
        <w:rPr>
          <w:rFonts w:hint="eastAsia" w:ascii="仿宋_GB2312" w:eastAsia="仿宋_GB2312"/>
          <w:color w:val="auto"/>
          <w:sz w:val="32"/>
          <w:szCs w:val="32"/>
          <w:highlight w:val="none"/>
          <w:lang w:val="en-US" w:eastAsia="zh-CN" w:bidi="en-US"/>
        </w:rPr>
        <w:t>）等场所</w:t>
      </w:r>
      <w:r>
        <w:rPr>
          <w:rFonts w:hint="eastAsia" w:ascii="仿宋_GB2312" w:eastAsia="仿宋_GB2312"/>
          <w:color w:val="auto"/>
          <w:sz w:val="32"/>
          <w:szCs w:val="32"/>
          <w:highlight w:val="none"/>
        </w:rPr>
        <w:t>的设备维护、日常保洁、设备管理及水电维修等工作</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工作范围包括但不限于：⑴办公楼内、外公共卫生整洁，无乱贴乱画；生活垃圾、装潢垃圾清理及时，无乱堆乱放；垃圾桶完好，外表干净；⑵公共过道、顶棚、楼梯扶手、玻璃门窗、消防设施、宣传栏等部位卫生清洁；⑶卫生间地面、水台、便池、拖把池、茶叶桶、垃圾桶清洗（清理）消毒，并不间断巡检，保持干净整洁；⑷服务大厅地面、台面、顶棚、公共座椅等公共设施卫生清洁，并不间断巡检，保持干净整洁；⑸接到会议安排，提前半小时对会议室卫生进行清扫，桌椅摆放、准备茶水，检查空调和音响系统，做好会议期间茶水供应；⑹按岗位要求统一着装、言行规范，要注意仪容仪表、公众形象，不得擅自改动园区所有的房屋、管线、设备等的位置和用途，如需改动应报招标人审核、批准执行。</w:t>
      </w:r>
      <w:r>
        <w:rPr>
          <w:rFonts w:hint="eastAsia" w:ascii="仿宋_GB2312" w:eastAsia="仿宋_GB2312"/>
          <w:sz w:val="32"/>
          <w:szCs w:val="32"/>
          <w:highlight w:val="none"/>
          <w:lang w:val="en-US" w:eastAsia="zh-CN"/>
        </w:rPr>
        <w:t>⑺</w:t>
      </w:r>
      <w:r>
        <w:rPr>
          <w:rFonts w:hint="eastAsia" w:ascii="仿宋_GB2312" w:eastAsia="仿宋_GB2312"/>
          <w:sz w:val="32"/>
          <w:szCs w:val="32"/>
          <w:highlight w:val="none"/>
          <w:lang w:eastAsia="zh-CN"/>
        </w:rPr>
        <w:t>对办公楼内外水电线路进行日常维护、定期修检。</w:t>
      </w:r>
    </w:p>
    <w:p>
      <w:pPr>
        <w:spacing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（二）</w:t>
      </w:r>
      <w:r>
        <w:rPr>
          <w:rFonts w:hint="eastAsia" w:ascii="仿宋_GB2312" w:hAnsi="宋体" w:eastAsia="仿宋_GB2312" w:cs="宋体"/>
          <w:bCs/>
          <w:sz w:val="32"/>
          <w:szCs w:val="32"/>
          <w:highlight w:val="none"/>
          <w:lang w:eastAsia="zh-CN"/>
        </w:rPr>
        <w:t>人员配备及服务要求</w:t>
      </w:r>
      <w:r>
        <w:rPr>
          <w:rFonts w:hint="eastAsia" w:ascii="仿宋_GB2312" w:hAnsi="宋体" w:eastAsia="仿宋_GB2312" w:cs="宋体"/>
          <w:b/>
          <w:sz w:val="32"/>
          <w:szCs w:val="32"/>
          <w:highlight w:val="none"/>
          <w:lang w:eastAsia="zh-CN"/>
        </w:rPr>
        <w:t>（不得低于</w:t>
      </w:r>
      <w:r>
        <w:rPr>
          <w:rFonts w:hint="eastAsia" w:ascii="仿宋_GB2312" w:hAnsi="宋体" w:eastAsia="仿宋_GB2312" w:cs="宋体"/>
          <w:b/>
          <w:sz w:val="32"/>
          <w:szCs w:val="32"/>
          <w:highlight w:val="none"/>
          <w:lang w:val="en-US" w:eastAsia="zh-CN"/>
        </w:rPr>
        <w:t>2</w:t>
      </w:r>
      <w:r>
        <w:rPr>
          <w:rFonts w:hint="eastAsia" w:ascii="仿宋_GB2312" w:hAnsi="宋体" w:eastAsia="仿宋_GB2312" w:cs="宋体"/>
          <w:b/>
          <w:sz w:val="32"/>
          <w:szCs w:val="32"/>
          <w:highlight w:val="none"/>
          <w:lang w:eastAsia="zh-CN"/>
        </w:rPr>
        <w:t>人）</w:t>
      </w:r>
    </w:p>
    <w:p>
      <w:pPr>
        <w:pStyle w:val="10"/>
        <w:adjustRightInd w:val="0"/>
        <w:snapToGrid w:val="0"/>
        <w:spacing w:line="560" w:lineRule="exact"/>
        <w:ind w:firstLine="640" w:firstLineChars="200"/>
        <w:rPr>
          <w:rFonts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1.人员配备要求：包括项目负责人、保洁人员、园林绿化人员、维修工（水电、通讯）等，各项职能人员人数不作具体要求，由中标单位根据本项目服务需求，自行灵活安排，</w:t>
      </w:r>
      <w:r>
        <w:rPr>
          <w:rFonts w:hint="eastAsia" w:ascii="仿宋_GB2312" w:hAnsi="宋体" w:eastAsia="仿宋_GB2312" w:cs="宋体"/>
          <w:b/>
          <w:bCs/>
          <w:sz w:val="32"/>
          <w:szCs w:val="32"/>
          <w:highlight w:val="none"/>
          <w:lang w:eastAsia="zh-CN"/>
        </w:rPr>
        <w:t>但不得低于</w:t>
      </w:r>
      <w:r>
        <w:rPr>
          <w:rFonts w:hint="eastAsia" w:ascii="仿宋_GB2312" w:hAnsi="宋体" w:eastAsia="仿宋_GB2312" w:cs="宋体"/>
          <w:b/>
          <w:bCs/>
          <w:sz w:val="32"/>
          <w:szCs w:val="32"/>
          <w:highlight w:val="none"/>
          <w:lang w:val="en-US" w:eastAsia="zh-CN"/>
        </w:rPr>
        <w:t>2</w:t>
      </w:r>
      <w:r>
        <w:rPr>
          <w:rFonts w:hint="eastAsia" w:ascii="仿宋_GB2312" w:hAnsi="宋体" w:eastAsia="仿宋_GB2312" w:cs="宋体"/>
          <w:b/>
          <w:bCs/>
          <w:sz w:val="32"/>
          <w:szCs w:val="32"/>
          <w:highlight w:val="none"/>
          <w:lang w:eastAsia="zh-CN"/>
        </w:rPr>
        <w:t>人</w:t>
      </w:r>
      <w:r>
        <w:rPr>
          <w:rFonts w:hint="eastAsia" w:ascii="仿宋_GB2312" w:hAnsi="宋体" w:eastAsia="仿宋_GB2312" w:cs="宋体"/>
          <w:sz w:val="32"/>
          <w:szCs w:val="32"/>
          <w:highlight w:val="none"/>
          <w:lang w:eastAsia="zh-CN"/>
        </w:rPr>
        <w:t>，否则视为不响应交易文件要求，招标人将不定期对人员数量进行考核。</w:t>
      </w:r>
    </w:p>
    <w:p>
      <w:pPr>
        <w:pStyle w:val="10"/>
        <w:adjustRightInd w:val="0"/>
        <w:snapToGrid w:val="0"/>
        <w:spacing w:line="560" w:lineRule="exact"/>
        <w:ind w:firstLine="640" w:firstLineChars="200"/>
        <w:rPr>
          <w:rFonts w:ascii="仿宋_GB2312" w:hAnsi="宋体" w:eastAsia="仿宋_GB2312" w:cs="宋体"/>
          <w:bCs/>
          <w:sz w:val="32"/>
          <w:szCs w:val="32"/>
          <w:highlight w:val="none"/>
          <w:lang w:eastAsia="zh-CN"/>
        </w:rPr>
      </w:pPr>
      <w:r>
        <w:rPr>
          <w:rFonts w:hint="eastAsia" w:ascii="仿宋_GB2312" w:hAnsi="宋体" w:eastAsia="仿宋_GB2312" w:cs="宋体"/>
          <w:bCs/>
          <w:sz w:val="32"/>
          <w:szCs w:val="32"/>
          <w:highlight w:val="none"/>
          <w:lang w:eastAsia="zh-CN"/>
        </w:rPr>
        <w:t>2.要求</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1）物业单位未经招标人同意，不得擅自减少工作人员；</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2）物业单位工作人员，不得与招标人管理人员顶撞、吵嘴；</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3）人员在位率要高，要满足工作需要；</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4）物业上岗人员必须经甲方审核通过后方可录用；</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5）着统一制服式服装，举止文明，服从管理；</w:t>
      </w:r>
    </w:p>
    <w:p>
      <w:pPr>
        <w:pStyle w:val="10"/>
        <w:adjustRightInd w:val="0"/>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6）人员意外、福利待遇保障等费用中标单位自拟自负；</w:t>
      </w:r>
    </w:p>
    <w:p>
      <w:pPr>
        <w:pStyle w:val="10"/>
        <w:adjustRightInd w:val="0"/>
        <w:snapToGrid w:val="0"/>
        <w:spacing w:line="560" w:lineRule="exact"/>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 xml:space="preserve">    7）物业实行全天24小时管理，协调好全天工作时间、人员安排等，有重大活动、会议保障时需无条件服从招标人管理。</w:t>
      </w:r>
    </w:p>
    <w:p>
      <w:pPr>
        <w:topLinePunct/>
        <w:snapToGrid w:val="0"/>
        <w:spacing w:line="560" w:lineRule="exact"/>
        <w:ind w:firstLine="640" w:firstLineChars="200"/>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8）维修工（水电工）等专业技术人员须持证上岗。</w:t>
      </w:r>
    </w:p>
    <w:p>
      <w:pPr>
        <w:pStyle w:val="21"/>
        <w:spacing w:line="560" w:lineRule="exact"/>
        <w:ind w:firstLine="500"/>
        <w:jc w:val="both"/>
        <w:rPr>
          <w:rFonts w:ascii="仿宋_GB2312" w:eastAsia="仿宋_GB2312"/>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投标人要求</w:t>
      </w:r>
    </w:p>
    <w:p>
      <w:pPr>
        <w:pStyle w:val="21"/>
        <w:spacing w:line="560" w:lineRule="exact"/>
        <w:ind w:firstLine="500"/>
        <w:jc w:val="both"/>
        <w:rPr>
          <w:rFonts w:ascii="仿宋_GB2312" w:eastAsia="仿宋_GB2312"/>
          <w:sz w:val="32"/>
          <w:szCs w:val="32"/>
        </w:rPr>
      </w:pPr>
      <w:bookmarkStart w:id="1" w:name="bookmark10"/>
      <w:r>
        <w:rPr>
          <w:rFonts w:hint="eastAsia" w:ascii="仿宋_GB2312" w:eastAsia="仿宋_GB2312"/>
          <w:sz w:val="32"/>
          <w:szCs w:val="32"/>
        </w:rPr>
        <w:t>（</w:t>
      </w:r>
      <w:bookmarkEnd w:id="1"/>
      <w:r>
        <w:rPr>
          <w:rFonts w:hint="eastAsia" w:ascii="仿宋_GB2312" w:eastAsia="仿宋_GB2312"/>
          <w:sz w:val="32"/>
          <w:szCs w:val="32"/>
        </w:rPr>
        <w:t>1）投标人须符合《中华人民共和国政府采购法》第二十二条规定的条件；</w:t>
      </w:r>
    </w:p>
    <w:p>
      <w:pPr>
        <w:pStyle w:val="21"/>
        <w:spacing w:line="560" w:lineRule="exact"/>
        <w:ind w:firstLine="500"/>
        <w:jc w:val="both"/>
        <w:rPr>
          <w:rFonts w:ascii="仿宋_GB2312" w:eastAsia="仿宋_GB2312"/>
          <w:sz w:val="32"/>
          <w:szCs w:val="32"/>
        </w:rPr>
      </w:pPr>
      <w:bookmarkStart w:id="2" w:name="bookmark11"/>
      <w:r>
        <w:rPr>
          <w:rFonts w:hint="eastAsia" w:ascii="仿宋_GB2312" w:eastAsia="仿宋_GB2312"/>
          <w:sz w:val="32"/>
          <w:szCs w:val="32"/>
        </w:rPr>
        <w:t>（</w:t>
      </w:r>
      <w:bookmarkEnd w:id="2"/>
      <w:r>
        <w:rPr>
          <w:rFonts w:hint="eastAsia" w:ascii="仿宋_GB2312" w:eastAsia="仿宋_GB2312"/>
          <w:sz w:val="32"/>
          <w:szCs w:val="32"/>
        </w:rPr>
        <w:t>2）投标人具有独立法人资格以及相应的经营范围，并且具有有效的营业执照、组织机构代码证、税务登记证（或三证合一证件）；</w:t>
      </w:r>
    </w:p>
    <w:p>
      <w:pPr>
        <w:pStyle w:val="21"/>
        <w:spacing w:line="560" w:lineRule="exact"/>
        <w:ind w:firstLine="500"/>
        <w:jc w:val="both"/>
        <w:rPr>
          <w:rFonts w:ascii="仿宋_GB2312" w:eastAsia="仿宋_GB2312"/>
          <w:sz w:val="32"/>
          <w:szCs w:val="32"/>
        </w:rPr>
      </w:pPr>
      <w:bookmarkStart w:id="3" w:name="bookmark12"/>
      <w:r>
        <w:rPr>
          <w:rFonts w:hint="eastAsia" w:ascii="仿宋_GB2312" w:eastAsia="仿宋_GB2312"/>
          <w:sz w:val="32"/>
          <w:szCs w:val="32"/>
        </w:rPr>
        <w:t>（</w:t>
      </w:r>
      <w:bookmarkEnd w:id="3"/>
      <w:r>
        <w:rPr>
          <w:rFonts w:hint="eastAsia" w:ascii="仿宋_GB2312" w:eastAsia="仿宋_GB2312"/>
          <w:sz w:val="32"/>
          <w:szCs w:val="32"/>
        </w:rPr>
        <w:t>3）本项目不接受联合体投标。</w:t>
      </w:r>
    </w:p>
    <w:p>
      <w:pPr>
        <w:pStyle w:val="21"/>
        <w:spacing w:line="560" w:lineRule="exact"/>
        <w:ind w:firstLine="500"/>
        <w:jc w:val="both"/>
        <w:rPr>
          <w:rFonts w:ascii="仿宋_GB2312" w:eastAsia="仿宋_GB2312"/>
          <w:sz w:val="32"/>
          <w:szCs w:val="32"/>
        </w:rPr>
      </w:pPr>
      <w:r>
        <w:rPr>
          <w:rFonts w:hint="eastAsia" w:ascii="仿宋_GB2312" w:eastAsia="仿宋_GB2312"/>
          <w:sz w:val="32"/>
          <w:szCs w:val="32"/>
        </w:rPr>
        <w:t>投标人的法定代表人（或委托代理人）必须参加开标会议，投标人在开标时必须携带 （手持或封入响应文件袋中均视为携带）下列证件，以供资格审查，否则，该投标人的投标文件将被拒绝。</w:t>
      </w:r>
    </w:p>
    <w:p>
      <w:pPr>
        <w:pStyle w:val="21"/>
        <w:numPr>
          <w:ilvl w:val="0"/>
          <w:numId w:val="1"/>
        </w:numPr>
        <w:tabs>
          <w:tab w:val="left" w:pos="908"/>
        </w:tabs>
        <w:spacing w:line="560" w:lineRule="exact"/>
        <w:ind w:firstLine="500"/>
        <w:jc w:val="both"/>
        <w:rPr>
          <w:rFonts w:ascii="仿宋_GB2312" w:eastAsia="仿宋_GB2312"/>
          <w:sz w:val="32"/>
          <w:szCs w:val="32"/>
        </w:rPr>
      </w:pPr>
      <w:bookmarkStart w:id="4" w:name="bookmark13"/>
      <w:bookmarkEnd w:id="4"/>
      <w:r>
        <w:rPr>
          <w:rFonts w:hint="eastAsia" w:ascii="仿宋_GB2312" w:eastAsia="仿宋_GB2312"/>
          <w:sz w:val="32"/>
          <w:szCs w:val="32"/>
          <w:lang w:val="en-US" w:eastAsia="zh-CN"/>
        </w:rPr>
        <w:t xml:space="preserve"> </w:t>
      </w:r>
      <w:r>
        <w:rPr>
          <w:rFonts w:hint="eastAsia" w:ascii="仿宋_GB2312" w:eastAsia="仿宋_GB2312"/>
          <w:sz w:val="32"/>
          <w:szCs w:val="32"/>
        </w:rPr>
        <w:t>法定代表人身份证明和本人身份证（或法定代表人授权委托书和委托代理人身份证）；（均为原件）</w:t>
      </w:r>
    </w:p>
    <w:p>
      <w:pPr>
        <w:pStyle w:val="21"/>
        <w:numPr>
          <w:ilvl w:val="0"/>
          <w:numId w:val="1"/>
        </w:numPr>
        <w:tabs>
          <w:tab w:val="left" w:pos="928"/>
        </w:tabs>
        <w:spacing w:line="560" w:lineRule="exact"/>
        <w:ind w:firstLine="500"/>
        <w:jc w:val="both"/>
        <w:rPr>
          <w:rFonts w:ascii="仿宋_GB2312" w:eastAsia="仿宋_GB2312"/>
          <w:sz w:val="32"/>
          <w:szCs w:val="32"/>
        </w:rPr>
      </w:pPr>
      <w:bookmarkStart w:id="5" w:name="bookmark14"/>
      <w:bookmarkEnd w:id="5"/>
      <w:r>
        <w:rPr>
          <w:rFonts w:hint="eastAsia" w:ascii="仿宋_GB2312" w:eastAsia="仿宋_GB2312"/>
          <w:sz w:val="32"/>
          <w:szCs w:val="32"/>
        </w:rPr>
        <w:t>企业营业执照副本；（原件或复印件加盖公章）</w:t>
      </w:r>
    </w:p>
    <w:p>
      <w:pPr>
        <w:pStyle w:val="21"/>
        <w:tabs>
          <w:tab w:val="left" w:pos="764"/>
        </w:tabs>
        <w:spacing w:line="560" w:lineRule="exact"/>
        <w:ind w:firstLine="640" w:firstLineChars="20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服务期：</w:t>
      </w:r>
      <w:r>
        <w:rPr>
          <w:rFonts w:hint="eastAsia" w:ascii="仿宋_GB2312" w:eastAsia="仿宋_GB2312"/>
          <w:sz w:val="32"/>
          <w:szCs w:val="32"/>
          <w:u w:val="single"/>
          <w:lang w:val="en-US" w:eastAsia="zh-CN"/>
        </w:rPr>
        <w:t>三</w:t>
      </w:r>
      <w:r>
        <w:rPr>
          <w:rFonts w:hint="eastAsia" w:ascii="仿宋_GB2312" w:eastAsia="仿宋_GB2312"/>
          <w:sz w:val="32"/>
          <w:szCs w:val="32"/>
          <w:u w:val="single"/>
        </w:rPr>
        <w:t>年，合同一年一签，甲方对乙方上一年度服务考核合格的</w:t>
      </w:r>
      <w:r>
        <w:rPr>
          <w:rFonts w:hint="eastAsia" w:ascii="仿宋_GB2312" w:eastAsia="仿宋_GB2312"/>
          <w:sz w:val="32"/>
          <w:szCs w:val="32"/>
          <w:u w:val="single"/>
          <w:lang w:eastAsia="zh-CN"/>
        </w:rPr>
        <w:t>情况下</w:t>
      </w:r>
      <w:r>
        <w:rPr>
          <w:rFonts w:hint="eastAsia" w:ascii="仿宋_GB2312" w:eastAsia="仿宋_GB2312"/>
          <w:sz w:val="32"/>
          <w:szCs w:val="32"/>
          <w:u w:val="single"/>
        </w:rPr>
        <w:t>续签下一年度合同。</w:t>
      </w:r>
    </w:p>
    <w:p>
      <w:pPr>
        <w:pStyle w:val="21"/>
        <w:tabs>
          <w:tab w:val="left" w:pos="764"/>
        </w:tabs>
        <w:spacing w:line="560" w:lineRule="exact"/>
        <w:ind w:firstLine="640" w:firstLineChars="20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五</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 xml:space="preserve">合同计价方式： </w:t>
      </w:r>
      <w:r>
        <w:rPr>
          <w:rFonts w:hint="eastAsia" w:ascii="仿宋_GB2312" w:eastAsia="仿宋_GB2312"/>
          <w:sz w:val="32"/>
          <w:szCs w:val="32"/>
          <w:u w:val="single"/>
        </w:rPr>
        <w:t>固定总价，包含完成招标项目范围内的全部服务内容所需的一切人员工资、奖金、各种加班费、夜餐费、各种社会保险、食宿与交通、设备及工具、器材、消耗材料、服装、安全、仓储、运输（包括垃圾外运）、维修、管理、办公、招标代理费用、各类保洁易耗品费用、大型活动等应急安全保卫及保洁卫生费用、税费、利润、完成合同所需的一切本身和不可或缺的所有工作开支及合同包含的所有风险、责任等各项全部费用，</w:t>
      </w:r>
      <w:r>
        <w:rPr>
          <w:rFonts w:hint="eastAsia" w:ascii="仿宋_GB2312" w:eastAsia="仿宋_GB2312"/>
          <w:sz w:val="32"/>
          <w:szCs w:val="32"/>
          <w:u w:val="single"/>
          <w:lang w:eastAsia="zh-CN"/>
        </w:rPr>
        <w:t>以及</w:t>
      </w:r>
      <w:r>
        <w:rPr>
          <w:rFonts w:hint="eastAsia" w:ascii="仿宋_GB2312" w:eastAsia="仿宋_GB2312"/>
          <w:sz w:val="32"/>
          <w:szCs w:val="32"/>
          <w:u w:val="single"/>
        </w:rPr>
        <w:t>承担一切风险责任及国家对中标单位征收的各种税费等所有一切费用，总价今后将</w:t>
      </w:r>
      <w:r>
        <w:rPr>
          <w:rFonts w:hint="eastAsia" w:ascii="仿宋_GB2312" w:eastAsia="仿宋_GB2312"/>
          <w:sz w:val="32"/>
          <w:szCs w:val="32"/>
        </w:rPr>
        <w:t>不作任何调整。</w:t>
      </w:r>
    </w:p>
    <w:p>
      <w:pPr>
        <w:pStyle w:val="21"/>
        <w:tabs>
          <w:tab w:val="left" w:pos="764"/>
        </w:tabs>
        <w:spacing w:after="120" w:line="560" w:lineRule="exact"/>
        <w:ind w:firstLine="320" w:firstLineChars="10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 xml:space="preserve">付款方式： </w:t>
      </w:r>
      <w:r>
        <w:rPr>
          <w:rFonts w:hint="eastAsia" w:ascii="仿宋_GB2312" w:eastAsia="仿宋_GB2312"/>
          <w:sz w:val="32"/>
          <w:szCs w:val="32"/>
          <w:u w:val="single"/>
        </w:rPr>
        <w:t>无预付款，合同签订并服务半年后支付合同总价款的50%,服务期一</w:t>
      </w:r>
      <w:r>
        <w:rPr>
          <w:rFonts w:hint="eastAsia" w:ascii="仿宋_GB2312" w:eastAsia="仿宋_GB2312"/>
          <w:sz w:val="32"/>
          <w:szCs w:val="32"/>
        </w:rPr>
        <w:t>年满后付清余款。中标单位必须提供合法的税务发票。</w:t>
      </w:r>
    </w:p>
    <w:p>
      <w:pPr>
        <w:pStyle w:val="21"/>
        <w:tabs>
          <w:tab w:val="left" w:pos="816"/>
        </w:tabs>
        <w:spacing w:line="560" w:lineRule="exact"/>
        <w:jc w:val="both"/>
        <w:rPr>
          <w:rFonts w:ascii="仿宋_GB2312" w:eastAsia="仿宋_GB2312"/>
          <w:b/>
          <w:bCs/>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七</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履约担保</w:t>
      </w:r>
      <w:r>
        <w:rPr>
          <w:rFonts w:hint="eastAsia" w:ascii="仿宋_GB2312" w:eastAsia="仿宋_GB2312"/>
          <w:b/>
          <w:bCs/>
          <w:sz w:val="32"/>
          <w:szCs w:val="32"/>
          <w:lang w:eastAsia="zh-CN"/>
        </w:rPr>
        <w:t>（本项目不采用）</w:t>
      </w:r>
    </w:p>
    <w:p>
      <w:pPr>
        <w:pStyle w:val="21"/>
        <w:tabs>
          <w:tab w:val="left" w:pos="764"/>
        </w:tabs>
        <w:spacing w:after="120" w:line="560" w:lineRule="exact"/>
        <w:jc w:val="both"/>
        <w:rPr>
          <w:rFonts w:ascii="仿宋_GB2312" w:eastAsia="仿宋_GB2312"/>
          <w:sz w:val="32"/>
          <w:szCs w:val="32"/>
          <w:lang w:eastAsia="zh-CN"/>
        </w:rPr>
      </w:pPr>
      <w:r>
        <w:rPr>
          <w:rFonts w:hint="eastAsia" w:ascii="仿宋_GB2312" w:eastAsia="仿宋_GB2312"/>
          <w:b/>
          <w:bCs/>
          <w:sz w:val="32"/>
          <w:szCs w:val="32"/>
          <w:lang w:eastAsia="zh-CN"/>
        </w:rPr>
        <w:t>本项目中标人不需要缴纳履约保证金，如若投标人中标后放弃中标的，给招标人造成损失的。招标人将把名单上报至滁州市公共资源交易中心，并禁止后期参与滁州经济技术开发区后期所有项目。此项请各投标人谨慎考虑</w:t>
      </w:r>
      <w:r>
        <w:rPr>
          <w:rFonts w:hint="eastAsia" w:ascii="仿宋_GB2312" w:eastAsia="仿宋_GB2312"/>
          <w:sz w:val="32"/>
          <w:szCs w:val="32"/>
          <w:lang w:eastAsia="zh-CN"/>
        </w:rPr>
        <w:t>。</w:t>
      </w:r>
    </w:p>
    <w:p>
      <w:pPr>
        <w:pStyle w:val="21"/>
        <w:tabs>
          <w:tab w:val="left" w:pos="796"/>
        </w:tabs>
        <w:spacing w:after="120" w:line="560" w:lineRule="exact"/>
        <w:ind w:left="380" w:firstLine="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八</w:t>
      </w:r>
      <w:r>
        <w:rPr>
          <w:rFonts w:hint="eastAsia" w:ascii="仿宋_GB2312" w:eastAsia="仿宋_GB2312"/>
          <w:sz w:val="32"/>
          <w:szCs w:val="32"/>
        </w:rPr>
        <w:t>）最高</w:t>
      </w:r>
      <w:r>
        <w:rPr>
          <w:rFonts w:hint="eastAsia" w:ascii="仿宋_GB2312" w:eastAsia="仿宋_GB2312"/>
          <w:sz w:val="32"/>
          <w:szCs w:val="32"/>
          <w:lang w:eastAsia="zh-CN"/>
        </w:rPr>
        <w:t>限价</w:t>
      </w:r>
    </w:p>
    <w:p>
      <w:pPr>
        <w:pStyle w:val="21"/>
        <w:tabs>
          <w:tab w:val="left" w:pos="796"/>
        </w:tabs>
        <w:spacing w:after="120" w:line="560" w:lineRule="exact"/>
        <w:ind w:left="1" w:firstLine="640" w:firstLineChars="200"/>
        <w:jc w:val="both"/>
        <w:rPr>
          <w:rFonts w:ascii="仿宋_GB2312" w:eastAsia="仿宋_GB2312"/>
          <w:sz w:val="32"/>
          <w:szCs w:val="32"/>
        </w:rPr>
      </w:pPr>
      <w:r>
        <w:rPr>
          <w:rFonts w:hint="eastAsia" w:ascii="仿宋_GB2312" w:eastAsia="仿宋_GB2312"/>
          <w:sz w:val="32"/>
          <w:szCs w:val="32"/>
        </w:rPr>
        <w:t>本项目总价最高限价为</w:t>
      </w:r>
      <w:r>
        <w:rPr>
          <w:rFonts w:hint="eastAsia" w:ascii="仿宋_GB2312" w:hAnsi="Times New Roman" w:eastAsia="仿宋_GB2312" w:cs="Times New Roman"/>
          <w:sz w:val="32"/>
          <w:szCs w:val="32"/>
          <w:u w:val="single"/>
          <w:lang w:val="en-US" w:eastAsia="zh-CN"/>
        </w:rPr>
        <w:t>8.6</w:t>
      </w:r>
      <w:r>
        <w:rPr>
          <w:rFonts w:hint="eastAsia" w:ascii="仿宋_GB2312" w:eastAsia="仿宋_GB2312"/>
          <w:sz w:val="32"/>
          <w:szCs w:val="32"/>
          <w:u w:val="single"/>
        </w:rPr>
        <w:t>万元/年</w:t>
      </w:r>
      <w:r>
        <w:rPr>
          <w:rFonts w:hint="eastAsia" w:ascii="仿宋_GB2312" w:eastAsia="仿宋_GB2312"/>
          <w:sz w:val="32"/>
          <w:szCs w:val="32"/>
        </w:rPr>
        <w:t>,各投标人投标报价不得高于最高限价,否则，报价将被拒绝。</w:t>
      </w:r>
    </w:p>
    <w:p>
      <w:pPr>
        <w:pStyle w:val="21"/>
        <w:tabs>
          <w:tab w:val="left" w:pos="854"/>
        </w:tabs>
        <w:spacing w:line="560" w:lineRule="exact"/>
        <w:ind w:firstLine="380"/>
        <w:jc w:val="both"/>
        <w:rPr>
          <w:rFonts w:ascii="仿宋_GB2312" w:eastAsia="仿宋_GB2312"/>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九</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招标代理费用</w:t>
      </w:r>
    </w:p>
    <w:p>
      <w:pPr>
        <w:pStyle w:val="21"/>
        <w:spacing w:after="120" w:line="560" w:lineRule="exact"/>
        <w:ind w:firstLine="640" w:firstLineChars="200"/>
        <w:rPr>
          <w:rFonts w:ascii="仿宋_GB2312" w:eastAsia="仿宋_GB2312"/>
          <w:sz w:val="32"/>
          <w:szCs w:val="32"/>
        </w:rPr>
      </w:pPr>
      <w:r>
        <w:rPr>
          <w:rFonts w:hint="eastAsia" w:ascii="仿宋_GB2312" w:eastAsia="仿宋_GB2312"/>
          <w:sz w:val="32"/>
          <w:szCs w:val="32"/>
        </w:rPr>
        <w:t>招标代理费按贰仟元整计收，由中标单位在获取中标通知书时支付给代理公司。</w:t>
      </w:r>
    </w:p>
    <w:p>
      <w:pPr>
        <w:pStyle w:val="21"/>
        <w:tabs>
          <w:tab w:val="left" w:pos="854"/>
        </w:tabs>
        <w:spacing w:line="560" w:lineRule="exact"/>
        <w:jc w:val="both"/>
        <w:rPr>
          <w:rFonts w:ascii="仿宋_GB2312" w:eastAsia="仿宋_GB2312"/>
          <w:sz w:val="32"/>
          <w:szCs w:val="32"/>
          <w:lang w:eastAsia="zh-CN"/>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w:t>
      </w:r>
      <w:r>
        <w:rPr>
          <w:rFonts w:hint="eastAsia" w:ascii="仿宋_GB2312" w:hAnsi="Times New Roman" w:eastAsia="仿宋_GB2312" w:cs="Times New Roman"/>
          <w:sz w:val="32"/>
          <w:szCs w:val="32"/>
          <w:lang w:eastAsia="zh-CN"/>
        </w:rPr>
        <w:t>）</w:t>
      </w:r>
      <w:r>
        <w:rPr>
          <w:rFonts w:hint="eastAsia" w:ascii="仿宋_GB2312" w:eastAsia="仿宋_GB2312"/>
          <w:b/>
          <w:bCs/>
          <w:sz w:val="32"/>
          <w:szCs w:val="32"/>
        </w:rPr>
        <w:t>投标保证金：</w:t>
      </w:r>
      <w:r>
        <w:rPr>
          <w:rFonts w:hint="eastAsia" w:ascii="仿宋_GB2312" w:eastAsia="仿宋_GB2312"/>
          <w:b/>
          <w:bCs/>
          <w:sz w:val="32"/>
          <w:szCs w:val="32"/>
          <w:lang w:eastAsia="zh-CN"/>
        </w:rPr>
        <w:t>（本项目不采用）</w:t>
      </w:r>
    </w:p>
    <w:p>
      <w:pPr>
        <w:pStyle w:val="21"/>
        <w:tabs>
          <w:tab w:val="left" w:pos="912"/>
        </w:tabs>
        <w:spacing w:line="560" w:lineRule="exact"/>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十一</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勘察现场、投标预备会及质疑答疑时间：</w:t>
      </w:r>
    </w:p>
    <w:p>
      <w:pPr>
        <w:pStyle w:val="21"/>
        <w:spacing w:after="120" w:line="560" w:lineRule="exact"/>
        <w:jc w:val="both"/>
        <w:rPr>
          <w:rFonts w:ascii="仿宋_GB2312" w:eastAsia="仿宋_GB2312"/>
          <w:sz w:val="32"/>
          <w:szCs w:val="32"/>
        </w:rPr>
      </w:pPr>
      <w:r>
        <w:rPr>
          <w:rFonts w:hint="eastAsia" w:ascii="仿宋_GB2312" w:eastAsia="仿宋_GB2312"/>
          <w:sz w:val="32"/>
          <w:szCs w:val="32"/>
        </w:rPr>
        <w:t>投标人自行现场勘</w:t>
      </w:r>
      <w:r>
        <w:rPr>
          <w:rFonts w:hint="eastAsia" w:ascii="仿宋_GB2312"/>
          <w:sz w:val="32"/>
          <w:szCs w:val="32"/>
        </w:rPr>
        <w:t>査</w:t>
      </w:r>
      <w:r>
        <w:rPr>
          <w:rFonts w:hint="eastAsia" w:ascii="仿宋_GB2312" w:eastAsia="仿宋_GB2312"/>
          <w:sz w:val="32"/>
          <w:szCs w:val="32"/>
        </w:rPr>
        <w:t>（费用自理），如有疑问请于</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30日17</w:t>
      </w:r>
      <w:r>
        <w:rPr>
          <w:rFonts w:hint="eastAsia" w:ascii="仿宋_GB2312" w:eastAsia="仿宋_GB2312"/>
          <w:sz w:val="32"/>
          <w:szCs w:val="32"/>
        </w:rPr>
        <w:t>时前以电子邮件形式发送至</w:t>
      </w:r>
      <w:r>
        <w:rPr>
          <w:rFonts w:hint="eastAsia" w:ascii="仿宋_GB2312" w:eastAsia="仿宋_GB2312"/>
          <w:sz w:val="32"/>
          <w:szCs w:val="32"/>
          <w:lang w:val="en-US" w:eastAsia="zh-CN"/>
        </w:rPr>
        <w:t>709011412@qq.com</w:t>
      </w:r>
      <w:r>
        <w:rPr>
          <w:rFonts w:hint="eastAsia" w:ascii="仿宋_GB2312" w:eastAsia="仿宋_GB2312"/>
          <w:sz w:val="32"/>
          <w:szCs w:val="32"/>
          <w:lang w:val="en-US" w:eastAsia="zh-CN" w:bidi="en-US"/>
        </w:rPr>
        <w:t xml:space="preserve"> </w:t>
      </w:r>
      <w:r>
        <w:rPr>
          <w:rFonts w:hint="eastAsia" w:ascii="仿宋_GB2312" w:eastAsia="仿宋_GB2312"/>
          <w:sz w:val="32"/>
          <w:szCs w:val="32"/>
        </w:rPr>
        <w:t>（</w:t>
      </w:r>
      <w:r>
        <w:rPr>
          <w:rFonts w:hint="eastAsia" w:ascii="仿宋_GB2312" w:eastAsia="仿宋_GB2312"/>
          <w:sz w:val="32"/>
          <w:szCs w:val="32"/>
          <w:lang w:val="en-US" w:eastAsia="zh-CN"/>
        </w:rPr>
        <w:t>安徽求是工程建设咨询有限公司</w:t>
      </w:r>
      <w:r>
        <w:rPr>
          <w:rFonts w:hint="eastAsia" w:ascii="仿宋_GB2312" w:eastAsia="仿宋_GB2312"/>
          <w:sz w:val="32"/>
          <w:szCs w:val="32"/>
        </w:rPr>
        <w:t>邮箱），不再集中召开招标答疑会；招标人将于</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31日17</w:t>
      </w:r>
      <w:r>
        <w:rPr>
          <w:rFonts w:hint="eastAsia" w:ascii="仿宋_GB2312" w:eastAsia="仿宋_GB2312"/>
          <w:sz w:val="32"/>
          <w:szCs w:val="32"/>
        </w:rPr>
        <w:t>时前以书面形式告知各投标人。</w:t>
      </w:r>
    </w:p>
    <w:p>
      <w:pPr>
        <w:pStyle w:val="21"/>
        <w:tabs>
          <w:tab w:val="left" w:pos="1028"/>
        </w:tabs>
        <w:spacing w:line="560" w:lineRule="exact"/>
        <w:ind w:firstLine="48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十二</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投标文件的装订和密封：</w:t>
      </w:r>
    </w:p>
    <w:p>
      <w:pPr>
        <w:pStyle w:val="21"/>
        <w:tabs>
          <w:tab w:val="left" w:pos="860"/>
        </w:tabs>
        <w:spacing w:line="560" w:lineRule="exact"/>
        <w:ind w:firstLine="480"/>
        <w:jc w:val="both"/>
        <w:rPr>
          <w:rFonts w:ascii="仿宋_GB2312" w:eastAsia="仿宋_GB2312"/>
          <w:sz w:val="32"/>
          <w:szCs w:val="32"/>
        </w:rPr>
      </w:pPr>
      <w:bookmarkStart w:id="6" w:name="bookmark24"/>
      <w:r>
        <w:rPr>
          <w:rFonts w:hint="eastAsia" w:ascii="仿宋_GB2312" w:eastAsia="仿宋_GB2312"/>
          <w:sz w:val="32"/>
          <w:szCs w:val="32"/>
        </w:rPr>
        <w:t>1</w:t>
      </w:r>
      <w:bookmarkEnd w:id="6"/>
      <w:r>
        <w:rPr>
          <w:rFonts w:hint="eastAsia" w:ascii="仿宋_GB2312" w:eastAsia="仿宋_GB2312"/>
          <w:sz w:val="32"/>
          <w:szCs w:val="32"/>
        </w:rPr>
        <w:t>、投标文件：一式</w:t>
      </w:r>
      <w:r>
        <w:rPr>
          <w:rFonts w:hint="eastAsia" w:ascii="仿宋_GB2312" w:eastAsia="仿宋_GB2312"/>
          <w:sz w:val="32"/>
          <w:szCs w:val="32"/>
          <w:u w:val="single"/>
        </w:rPr>
        <w:t>三份</w:t>
      </w:r>
      <w:r>
        <w:rPr>
          <w:rFonts w:hint="eastAsia" w:ascii="仿宋_GB2312" w:eastAsia="仿宋_GB2312"/>
          <w:sz w:val="32"/>
          <w:szCs w:val="32"/>
        </w:rPr>
        <w:t>,正本</w:t>
      </w:r>
      <w:r>
        <w:rPr>
          <w:rFonts w:hint="eastAsia" w:ascii="仿宋_GB2312" w:eastAsia="仿宋_GB2312"/>
          <w:sz w:val="32"/>
          <w:szCs w:val="32"/>
          <w:u w:val="single"/>
        </w:rPr>
        <w:t>一份</w:t>
      </w:r>
      <w:r>
        <w:rPr>
          <w:rFonts w:hint="eastAsia" w:ascii="仿宋_GB2312" w:eastAsia="仿宋_GB2312"/>
          <w:sz w:val="32"/>
          <w:szCs w:val="32"/>
        </w:rPr>
        <w:t>,副本</w:t>
      </w:r>
      <w:r>
        <w:rPr>
          <w:rFonts w:hint="eastAsia" w:ascii="仿宋_GB2312" w:eastAsia="仿宋_GB2312"/>
          <w:sz w:val="32"/>
          <w:szCs w:val="32"/>
          <w:u w:val="single"/>
        </w:rPr>
        <w:t>二份</w:t>
      </w:r>
      <w:r>
        <w:rPr>
          <w:rFonts w:hint="eastAsia" w:ascii="仿宋_GB2312" w:eastAsia="仿宋_GB2312"/>
          <w:sz w:val="32"/>
          <w:szCs w:val="32"/>
        </w:rPr>
        <w:t>。</w:t>
      </w:r>
    </w:p>
    <w:p>
      <w:pPr>
        <w:pStyle w:val="21"/>
        <w:tabs>
          <w:tab w:val="left" w:pos="884"/>
        </w:tabs>
        <w:spacing w:line="560" w:lineRule="exact"/>
        <w:ind w:firstLine="480"/>
        <w:jc w:val="both"/>
        <w:rPr>
          <w:rFonts w:ascii="仿宋_GB2312" w:eastAsia="仿宋_GB2312"/>
          <w:sz w:val="32"/>
          <w:szCs w:val="32"/>
        </w:rPr>
      </w:pPr>
      <w:bookmarkStart w:id="7" w:name="bookmark25"/>
      <w:r>
        <w:rPr>
          <w:rFonts w:hint="eastAsia" w:ascii="仿宋_GB2312" w:eastAsia="仿宋_GB2312"/>
          <w:sz w:val="32"/>
          <w:szCs w:val="32"/>
        </w:rPr>
        <w:t>2</w:t>
      </w:r>
      <w:bookmarkEnd w:id="7"/>
      <w:r>
        <w:rPr>
          <w:rFonts w:hint="eastAsia" w:ascii="仿宋_GB2312" w:eastAsia="仿宋_GB2312"/>
          <w:sz w:val="32"/>
          <w:szCs w:val="32"/>
        </w:rPr>
        <w:t>、投标文件的正本和副本均需打印或使用不褪色的蓝、黑墨水笔书写，字迹应清晰 易于辩认，并应在投标文件封面的右上角清楚地注明</w:t>
      </w:r>
      <w:r>
        <w:rPr>
          <w:rFonts w:hint="eastAsia" w:ascii="仿宋_GB2312" w:eastAsia="仿宋_GB2312"/>
          <w:sz w:val="32"/>
          <w:szCs w:val="32"/>
          <w:lang w:val="zh-CN" w:eastAsia="zh-CN" w:bidi="zh-CN"/>
        </w:rPr>
        <w:t>“正</w:t>
      </w:r>
      <w:r>
        <w:rPr>
          <w:rFonts w:hint="eastAsia" w:ascii="仿宋_GB2312" w:eastAsia="仿宋_GB2312"/>
          <w:sz w:val="32"/>
          <w:szCs w:val="32"/>
        </w:rPr>
        <w:t>本”或“副本”。正本和副本如有不一致之处，以正本为准。</w:t>
      </w:r>
    </w:p>
    <w:p>
      <w:pPr>
        <w:pStyle w:val="21"/>
        <w:tabs>
          <w:tab w:val="left" w:pos="860"/>
        </w:tabs>
        <w:spacing w:line="560" w:lineRule="exact"/>
        <w:ind w:firstLine="480"/>
        <w:jc w:val="both"/>
        <w:rPr>
          <w:rFonts w:ascii="仿宋_GB2312" w:eastAsia="仿宋_GB2312"/>
          <w:sz w:val="32"/>
          <w:szCs w:val="32"/>
        </w:rPr>
      </w:pPr>
      <w:bookmarkStart w:id="8" w:name="bookmark26"/>
      <w:r>
        <w:rPr>
          <w:rFonts w:hint="eastAsia" w:ascii="仿宋_GB2312" w:eastAsia="仿宋_GB2312"/>
          <w:sz w:val="32"/>
          <w:szCs w:val="32"/>
        </w:rPr>
        <w:t>3</w:t>
      </w:r>
      <w:bookmarkEnd w:id="8"/>
      <w:r>
        <w:rPr>
          <w:rFonts w:hint="eastAsia" w:ascii="仿宋_GB2312" w:eastAsia="仿宋_GB2312"/>
          <w:sz w:val="32"/>
          <w:szCs w:val="32"/>
        </w:rPr>
        <w:t>、投标文件中的授权书、诚信投标承诺书、投标函、服务承诺书及资格证明材料应 当在格式文本要求的相应位置签字和盖章，否则，投标文件作废标处理。</w:t>
      </w:r>
    </w:p>
    <w:p>
      <w:pPr>
        <w:pStyle w:val="21"/>
        <w:tabs>
          <w:tab w:val="left" w:pos="864"/>
        </w:tabs>
        <w:spacing w:line="560" w:lineRule="exact"/>
        <w:ind w:firstLine="46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、投标人应当将投标文件正本、副本密封在同一袋内，也可以分开密封。</w:t>
      </w:r>
    </w:p>
    <w:p>
      <w:pPr>
        <w:pStyle w:val="21"/>
        <w:tabs>
          <w:tab w:val="left" w:pos="884"/>
        </w:tabs>
        <w:spacing w:line="560" w:lineRule="exact"/>
        <w:ind w:firstLine="480"/>
        <w:jc w:val="both"/>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、在投标文件密封袋上应写明投标人名称和地址、邮政编码；注明下列识别标志：招标工程名称、项目编号。</w:t>
      </w:r>
    </w:p>
    <w:p>
      <w:pPr>
        <w:pStyle w:val="21"/>
        <w:tabs>
          <w:tab w:val="left" w:pos="864"/>
        </w:tabs>
        <w:spacing w:after="120" w:line="560" w:lineRule="exact"/>
        <w:ind w:firstLine="46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、所有投标文件的密封袋应加盖投标人印章；否则，该投标文件将被拒绝。</w:t>
      </w:r>
    </w:p>
    <w:p>
      <w:pPr>
        <w:pStyle w:val="21"/>
        <w:tabs>
          <w:tab w:val="left" w:pos="864"/>
        </w:tabs>
        <w:spacing w:after="120" w:line="560" w:lineRule="exact"/>
        <w:ind w:firstLine="46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所有岗位人员工资不得低于（</w:t>
      </w:r>
      <w:r>
        <w:rPr>
          <w:rFonts w:hint="eastAsia" w:ascii="仿宋_GB2312" w:eastAsia="仿宋_GB2312"/>
          <w:sz w:val="32"/>
          <w:szCs w:val="32"/>
          <w:lang w:val="en-US" w:eastAsia="zh-CN"/>
        </w:rPr>
        <w:t>2000</w:t>
      </w:r>
      <w:r>
        <w:rPr>
          <w:rFonts w:hint="eastAsia" w:ascii="仿宋_GB2312" w:eastAsia="仿宋_GB2312"/>
          <w:sz w:val="32"/>
          <w:szCs w:val="32"/>
        </w:rPr>
        <w:t>元/月），社保标准最低不得低于（企业承担</w:t>
      </w:r>
      <w:r>
        <w:rPr>
          <w:rFonts w:hint="eastAsia" w:ascii="仿宋_GB2312" w:eastAsia="仿宋_GB2312"/>
          <w:sz w:val="32"/>
          <w:szCs w:val="32"/>
          <w:lang w:val="en-US" w:eastAsia="zh-CN"/>
        </w:rPr>
        <w:t>946.11</w:t>
      </w:r>
      <w:r>
        <w:rPr>
          <w:rFonts w:hint="eastAsia" w:ascii="仿宋_GB2312" w:eastAsia="仿宋_GB2312"/>
          <w:sz w:val="32"/>
          <w:szCs w:val="32"/>
        </w:rPr>
        <w:t>元/月、个人承担</w:t>
      </w:r>
      <w:r>
        <w:rPr>
          <w:rFonts w:hint="eastAsia" w:ascii="仿宋_GB2312" w:eastAsia="仿宋_GB2312"/>
          <w:sz w:val="32"/>
          <w:szCs w:val="32"/>
          <w:lang w:val="en-US" w:eastAsia="zh-CN"/>
        </w:rPr>
        <w:t>402.36</w:t>
      </w:r>
      <w:r>
        <w:rPr>
          <w:rFonts w:hint="eastAsia" w:ascii="仿宋_GB2312" w:eastAsia="仿宋_GB2312"/>
          <w:sz w:val="32"/>
          <w:szCs w:val="32"/>
        </w:rPr>
        <w:t>元/月）,根据安徽省人民政府令第 272 号，除个人缴纳的最低社保标准</w:t>
      </w:r>
      <w:r>
        <w:rPr>
          <w:rFonts w:hint="eastAsia" w:ascii="仿宋_GB2312" w:eastAsia="仿宋_GB2312"/>
          <w:sz w:val="32"/>
          <w:szCs w:val="32"/>
          <w:lang w:val="en-US" w:eastAsia="zh-CN"/>
        </w:rPr>
        <w:t>402.36</w:t>
      </w:r>
      <w:r>
        <w:rPr>
          <w:rFonts w:hint="eastAsia" w:ascii="仿宋_GB2312" w:eastAsia="仿宋_GB2312"/>
          <w:sz w:val="32"/>
          <w:szCs w:val="32"/>
        </w:rPr>
        <w:t>元/月/人外，工人到手工资不低于</w:t>
      </w:r>
      <w:r>
        <w:rPr>
          <w:rFonts w:hint="eastAsia" w:ascii="仿宋_GB2312" w:eastAsia="仿宋_GB2312"/>
          <w:sz w:val="32"/>
          <w:szCs w:val="32"/>
          <w:lang w:val="en-US" w:eastAsia="zh-CN"/>
        </w:rPr>
        <w:t>2000</w:t>
      </w:r>
      <w:r>
        <w:rPr>
          <w:rFonts w:hint="eastAsia" w:ascii="仿宋_GB2312" w:eastAsia="仿宋_GB2312"/>
          <w:sz w:val="32"/>
          <w:szCs w:val="32"/>
        </w:rPr>
        <w:t>元/月·人，投标人在计算人员工资时必须包含以上三项费用，投标人缴纳的税金，统一按照物业企业一般纳税人核定标准，税率按 6.72%计算，否则按无效标处理。</w:t>
      </w:r>
    </w:p>
    <w:p>
      <w:pPr>
        <w:pStyle w:val="21"/>
        <w:tabs>
          <w:tab w:val="left" w:pos="1008"/>
        </w:tabs>
        <w:spacing w:after="120" w:line="560" w:lineRule="exact"/>
        <w:ind w:firstLine="460"/>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十三</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开标时间：</w:t>
      </w:r>
      <w:r>
        <w:rPr>
          <w:rFonts w:hint="eastAsia" w:ascii="仿宋_GB2312" w:hAnsi="Times New Roman" w:eastAsia="仿宋_GB2312" w:cs="Times New Roman"/>
          <w:sz w:val="32"/>
          <w:szCs w:val="32"/>
          <w:u w:val="single"/>
          <w:lang w:val="en-US" w:eastAsia="zh-CN"/>
        </w:rPr>
        <w:t>2023</w:t>
      </w:r>
      <w:r>
        <w:rPr>
          <w:rFonts w:hint="eastAsia" w:ascii="仿宋_GB2312" w:eastAsia="仿宋_GB2312"/>
          <w:sz w:val="32"/>
          <w:szCs w:val="32"/>
        </w:rPr>
        <w:t>年</w:t>
      </w:r>
      <w:r>
        <w:rPr>
          <w:rFonts w:hint="eastAsia" w:ascii="仿宋_GB2312" w:hAnsi="Times New Roman" w:eastAsia="仿宋_GB2312" w:cs="Times New Roman"/>
          <w:sz w:val="32"/>
          <w:szCs w:val="32"/>
          <w:u w:val="single"/>
          <w:lang w:val="en-US" w:eastAsia="zh-CN"/>
        </w:rPr>
        <w:t>6</w:t>
      </w:r>
      <w:r>
        <w:rPr>
          <w:rFonts w:hint="eastAsia" w:ascii="仿宋_GB2312" w:eastAsia="仿宋_GB2312"/>
          <w:sz w:val="32"/>
          <w:szCs w:val="32"/>
        </w:rPr>
        <w:t>月</w:t>
      </w:r>
      <w:r>
        <w:rPr>
          <w:rFonts w:hint="eastAsia" w:ascii="仿宋_GB2312" w:hAnsi="Times New Roman" w:eastAsia="仿宋_GB2312" w:cs="Times New Roman"/>
          <w:sz w:val="32"/>
          <w:szCs w:val="32"/>
          <w:u w:val="single"/>
          <w:lang w:val="en-US" w:eastAsia="zh-CN"/>
        </w:rPr>
        <w:t>1</w:t>
      </w:r>
      <w:r>
        <w:rPr>
          <w:rFonts w:hint="eastAsia" w:ascii="仿宋_GB2312" w:eastAsia="仿宋_GB2312"/>
          <w:sz w:val="32"/>
          <w:szCs w:val="32"/>
        </w:rPr>
        <w:t>日</w:t>
      </w:r>
      <w:r>
        <w:rPr>
          <w:rFonts w:hint="eastAsia" w:ascii="仿宋_GB2312" w:hAnsi="Times New Roman" w:eastAsia="仿宋_GB2312" w:cs="Times New Roman"/>
          <w:sz w:val="32"/>
          <w:szCs w:val="32"/>
          <w:u w:val="single"/>
          <w:lang w:val="en-US" w:eastAsia="zh-CN"/>
        </w:rPr>
        <w:t>15</w:t>
      </w:r>
      <w:r>
        <w:rPr>
          <w:rFonts w:hint="eastAsia" w:ascii="仿宋_GB2312" w:eastAsia="仿宋_GB2312"/>
          <w:sz w:val="32"/>
          <w:szCs w:val="32"/>
          <w:u w:val="single"/>
        </w:rPr>
        <w:t>时</w:t>
      </w:r>
      <w:r>
        <w:rPr>
          <w:rFonts w:hint="eastAsia" w:ascii="仿宋_GB2312" w:hAnsi="Times New Roman" w:eastAsia="仿宋_GB2312" w:cs="Times New Roman"/>
          <w:sz w:val="32"/>
          <w:szCs w:val="32"/>
          <w:u w:val="single"/>
          <w:lang w:eastAsia="zh-CN"/>
        </w:rPr>
        <w:t>3</w:t>
      </w:r>
      <w:r>
        <w:rPr>
          <w:rFonts w:hint="eastAsia" w:ascii="仿宋_GB2312" w:hAnsi="Times New Roman" w:eastAsia="仿宋_GB2312" w:cs="Times New Roman"/>
          <w:sz w:val="32"/>
          <w:szCs w:val="32"/>
          <w:u w:val="single"/>
        </w:rPr>
        <w:t>0</w:t>
      </w:r>
      <w:r>
        <w:rPr>
          <w:rFonts w:hint="eastAsia" w:ascii="仿宋_GB2312" w:eastAsia="仿宋_GB2312"/>
          <w:sz w:val="32"/>
          <w:szCs w:val="32"/>
        </w:rPr>
        <w:t>分</w:t>
      </w:r>
    </w:p>
    <w:p>
      <w:pPr>
        <w:pStyle w:val="21"/>
        <w:tabs>
          <w:tab w:val="left" w:pos="1008"/>
        </w:tabs>
        <w:spacing w:after="120" w:line="560" w:lineRule="exact"/>
        <w:ind w:left="319" w:leftChars="133" w:firstLine="291" w:firstLineChars="91"/>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十四</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开标地点：</w:t>
      </w:r>
      <w:r>
        <w:rPr>
          <w:rFonts w:hint="eastAsia" w:ascii="仿宋_GB2312" w:eastAsia="仿宋_GB2312"/>
          <w:sz w:val="32"/>
          <w:szCs w:val="32"/>
          <w:u w:val="single"/>
          <w:lang w:eastAsia="zh-CN"/>
        </w:rPr>
        <w:t>安徽省滁州市经济技术开发区城北新区办事处</w:t>
      </w:r>
      <w:r>
        <w:rPr>
          <w:rFonts w:hint="eastAsia" w:ascii="仿宋_GB2312" w:eastAsia="仿宋_GB2312"/>
          <w:sz w:val="32"/>
          <w:szCs w:val="32"/>
          <w:u w:val="single"/>
          <w:lang w:val="en-US" w:eastAsia="zh-CN"/>
        </w:rPr>
        <w:t>上庄</w:t>
      </w:r>
      <w:r>
        <w:rPr>
          <w:rFonts w:hint="eastAsia" w:ascii="仿宋_GB2312" w:eastAsia="仿宋_GB2312"/>
          <w:sz w:val="32"/>
          <w:szCs w:val="32"/>
          <w:u w:val="single"/>
          <w:lang w:eastAsia="zh-CN"/>
        </w:rPr>
        <w:t>村民委员会</w:t>
      </w:r>
      <w:r>
        <w:rPr>
          <w:rFonts w:hint="eastAsia" w:ascii="仿宋_GB2312" w:eastAsia="仿宋_GB2312"/>
          <w:sz w:val="32"/>
          <w:szCs w:val="32"/>
          <w:u w:val="single"/>
          <w:lang w:val="en-US" w:eastAsia="zh-CN"/>
        </w:rPr>
        <w:t>二楼</w:t>
      </w:r>
      <w:r>
        <w:rPr>
          <w:rFonts w:hint="eastAsia" w:ascii="仿宋_GB2312" w:eastAsia="仿宋_GB2312"/>
          <w:sz w:val="32"/>
          <w:szCs w:val="32"/>
          <w:u w:val="single"/>
        </w:rPr>
        <w:t>会议室</w:t>
      </w:r>
      <w:r>
        <w:rPr>
          <w:rFonts w:hint="eastAsia" w:ascii="仿宋_GB2312" w:eastAsia="仿宋_GB2312"/>
          <w:sz w:val="32"/>
          <w:szCs w:val="32"/>
        </w:rPr>
        <w:t>。</w:t>
      </w:r>
    </w:p>
    <w:p>
      <w:pPr>
        <w:pStyle w:val="21"/>
        <w:tabs>
          <w:tab w:val="left" w:pos="1008"/>
        </w:tabs>
        <w:spacing w:line="560" w:lineRule="exact"/>
        <w:ind w:firstLine="46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十五</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开标程序</w:t>
      </w:r>
    </w:p>
    <w:p>
      <w:pPr>
        <w:pStyle w:val="21"/>
        <w:tabs>
          <w:tab w:val="left" w:pos="854"/>
        </w:tabs>
        <w:spacing w:line="560" w:lineRule="exact"/>
        <w:ind w:firstLine="460"/>
        <w:rPr>
          <w:rFonts w:ascii="仿宋_GB2312" w:eastAsia="仿宋_GB2312"/>
          <w:sz w:val="32"/>
          <w:szCs w:val="32"/>
        </w:rPr>
      </w:pPr>
      <w:bookmarkStart w:id="9" w:name="bookmark34"/>
      <w:r>
        <w:rPr>
          <w:rFonts w:hint="eastAsia" w:ascii="仿宋_GB2312" w:eastAsia="仿宋_GB2312"/>
          <w:sz w:val="32"/>
          <w:szCs w:val="32"/>
        </w:rPr>
        <w:t>1</w:t>
      </w:r>
      <w:bookmarkEnd w:id="9"/>
      <w:r>
        <w:rPr>
          <w:rFonts w:hint="eastAsia" w:ascii="仿宋_GB2312" w:eastAsia="仿宋_GB2312"/>
          <w:sz w:val="32"/>
          <w:szCs w:val="32"/>
        </w:rPr>
        <w:t>、开标会议由招标代理机构：</w:t>
      </w:r>
      <w:r>
        <w:rPr>
          <w:rFonts w:hint="eastAsia" w:ascii="仿宋_GB2312" w:eastAsia="仿宋_GB2312"/>
          <w:sz w:val="32"/>
          <w:szCs w:val="32"/>
          <w:lang w:val="en-US" w:eastAsia="zh-CN"/>
        </w:rPr>
        <w:t>安徽求是工程建设咨询有限公司</w:t>
      </w:r>
      <w:r>
        <w:rPr>
          <w:rFonts w:hint="eastAsia" w:ascii="仿宋_GB2312" w:eastAsia="仿宋_GB2312"/>
          <w:sz w:val="32"/>
          <w:szCs w:val="32"/>
        </w:rPr>
        <w:t>主持；</w:t>
      </w:r>
    </w:p>
    <w:p>
      <w:pPr>
        <w:pStyle w:val="21"/>
        <w:tabs>
          <w:tab w:val="left" w:pos="884"/>
        </w:tabs>
        <w:spacing w:line="560" w:lineRule="exact"/>
        <w:ind w:firstLine="480"/>
        <w:jc w:val="both"/>
        <w:rPr>
          <w:rFonts w:ascii="仿宋_GB2312" w:eastAsia="仿宋_GB2312"/>
          <w:sz w:val="32"/>
          <w:szCs w:val="32"/>
        </w:rPr>
      </w:pPr>
      <w:bookmarkStart w:id="10" w:name="bookmark35"/>
      <w:r>
        <w:rPr>
          <w:rFonts w:hint="eastAsia" w:ascii="仿宋_GB2312" w:eastAsia="仿宋_GB2312"/>
          <w:sz w:val="32"/>
          <w:szCs w:val="32"/>
        </w:rPr>
        <w:t>2</w:t>
      </w:r>
      <w:bookmarkEnd w:id="10"/>
      <w:r>
        <w:rPr>
          <w:rFonts w:hint="eastAsia" w:ascii="仿宋_GB2312" w:eastAsia="仿宋_GB2312"/>
          <w:sz w:val="32"/>
          <w:szCs w:val="32"/>
        </w:rPr>
        <w:t>、招标人对各投标人的法定代表人（或委托代理人）到场情况和对各投标人资格条件进行验证确认；</w:t>
      </w:r>
    </w:p>
    <w:p>
      <w:pPr>
        <w:pStyle w:val="21"/>
        <w:tabs>
          <w:tab w:val="left" w:pos="884"/>
        </w:tabs>
        <w:spacing w:line="560" w:lineRule="exact"/>
        <w:ind w:firstLine="480"/>
        <w:jc w:val="both"/>
        <w:rPr>
          <w:rFonts w:ascii="仿宋_GB2312" w:eastAsia="仿宋_GB2312"/>
          <w:sz w:val="32"/>
          <w:szCs w:val="32"/>
        </w:rPr>
      </w:pPr>
      <w:bookmarkStart w:id="11" w:name="bookmark36"/>
      <w:r>
        <w:rPr>
          <w:rFonts w:hint="eastAsia" w:ascii="仿宋_GB2312" w:eastAsia="仿宋_GB2312"/>
          <w:sz w:val="32"/>
          <w:szCs w:val="32"/>
        </w:rPr>
        <w:t>3</w:t>
      </w:r>
      <w:bookmarkEnd w:id="11"/>
      <w:r>
        <w:rPr>
          <w:rFonts w:hint="eastAsia" w:ascii="仿宋_GB2312" w:eastAsia="仿宋_GB2312"/>
          <w:sz w:val="32"/>
          <w:szCs w:val="32"/>
        </w:rPr>
        <w:t>、由投标人或其推选的代表检查投标文件的密封情况，也可以由招标人委托的公证机构检查并公证；</w:t>
      </w:r>
    </w:p>
    <w:p>
      <w:pPr>
        <w:pStyle w:val="21"/>
        <w:tabs>
          <w:tab w:val="left" w:pos="404"/>
        </w:tabs>
        <w:spacing w:line="560" w:lineRule="exact"/>
        <w:ind w:firstLine="480"/>
        <w:jc w:val="both"/>
        <w:rPr>
          <w:rFonts w:ascii="仿宋_GB2312" w:eastAsia="仿宋_GB2312"/>
          <w:sz w:val="32"/>
          <w:szCs w:val="32"/>
        </w:rPr>
      </w:pPr>
      <w:bookmarkStart w:id="12" w:name="bookmark37"/>
      <w:r>
        <w:rPr>
          <w:rFonts w:hint="eastAsia" w:ascii="仿宋_GB2312" w:eastAsia="仿宋_GB2312"/>
          <w:sz w:val="32"/>
          <w:szCs w:val="32"/>
        </w:rPr>
        <w:t>4</w:t>
      </w:r>
      <w:bookmarkEnd w:id="12"/>
      <w:r>
        <w:rPr>
          <w:rFonts w:hint="eastAsia" w:ascii="仿宋_GB2312" w:eastAsia="仿宋_GB2312"/>
          <w:sz w:val="32"/>
          <w:szCs w:val="32"/>
        </w:rPr>
        <w:t>、经确认无误后，由有关工作人员当众拆封，宣读投标人名称、投标报价和投标文件的其他主要内容。</w:t>
      </w:r>
    </w:p>
    <w:p>
      <w:pPr>
        <w:pStyle w:val="21"/>
        <w:tabs>
          <w:tab w:val="left" w:pos="884"/>
        </w:tabs>
        <w:spacing w:line="560" w:lineRule="exact"/>
        <w:ind w:firstLine="480"/>
        <w:rPr>
          <w:rFonts w:ascii="仿宋_GB2312" w:eastAsia="仿宋_GB2312"/>
          <w:sz w:val="32"/>
          <w:szCs w:val="32"/>
        </w:rPr>
      </w:pPr>
      <w:bookmarkStart w:id="13" w:name="bookmark38"/>
      <w:r>
        <w:rPr>
          <w:rFonts w:hint="eastAsia" w:ascii="仿宋_GB2312" w:eastAsia="仿宋_GB2312"/>
          <w:sz w:val="32"/>
          <w:szCs w:val="32"/>
        </w:rPr>
        <w:t>5</w:t>
      </w:r>
      <w:bookmarkEnd w:id="13"/>
      <w:r>
        <w:rPr>
          <w:rFonts w:hint="eastAsia" w:ascii="仿宋_GB2312" w:eastAsia="仿宋_GB2312"/>
          <w:sz w:val="32"/>
          <w:szCs w:val="32"/>
        </w:rPr>
        <w:t>、对投标人的投标书进行审核；</w:t>
      </w:r>
    </w:p>
    <w:p>
      <w:pPr>
        <w:pStyle w:val="21"/>
        <w:tabs>
          <w:tab w:val="left" w:pos="884"/>
        </w:tabs>
        <w:spacing w:line="560" w:lineRule="exact"/>
        <w:ind w:firstLine="480"/>
        <w:rPr>
          <w:rFonts w:ascii="仿宋_GB2312" w:eastAsia="仿宋_GB2312"/>
          <w:sz w:val="32"/>
          <w:szCs w:val="32"/>
        </w:rPr>
      </w:pPr>
      <w:bookmarkStart w:id="14" w:name="bookmark39"/>
      <w:r>
        <w:rPr>
          <w:rFonts w:hint="eastAsia" w:ascii="仿宋_GB2312" w:eastAsia="仿宋_GB2312"/>
          <w:sz w:val="32"/>
          <w:szCs w:val="32"/>
        </w:rPr>
        <w:t>6</w:t>
      </w:r>
      <w:bookmarkEnd w:id="14"/>
      <w:r>
        <w:rPr>
          <w:rFonts w:hint="eastAsia" w:ascii="仿宋_GB2312" w:eastAsia="仿宋_GB2312"/>
          <w:sz w:val="32"/>
          <w:szCs w:val="32"/>
        </w:rPr>
        <w:t>、由招标人宣布中标候选人；</w:t>
      </w:r>
    </w:p>
    <w:p>
      <w:pPr>
        <w:pStyle w:val="21"/>
        <w:tabs>
          <w:tab w:val="left" w:pos="884"/>
        </w:tabs>
        <w:spacing w:after="100" w:line="560" w:lineRule="exact"/>
        <w:ind w:firstLine="480"/>
        <w:rPr>
          <w:rFonts w:ascii="仿宋_GB2312" w:eastAsia="仿宋_GB2312"/>
          <w:sz w:val="32"/>
          <w:szCs w:val="32"/>
        </w:rPr>
      </w:pPr>
      <w:bookmarkStart w:id="15" w:name="bookmark40"/>
      <w:r>
        <w:rPr>
          <w:rFonts w:hint="eastAsia" w:ascii="仿宋_GB2312" w:eastAsia="仿宋_GB2312"/>
          <w:sz w:val="32"/>
          <w:szCs w:val="32"/>
        </w:rPr>
        <w:t>7</w:t>
      </w:r>
      <w:bookmarkEnd w:id="15"/>
      <w:r>
        <w:rPr>
          <w:rFonts w:hint="eastAsia" w:ascii="仿宋_GB2312" w:eastAsia="仿宋_GB2312"/>
          <w:sz w:val="32"/>
          <w:szCs w:val="32"/>
        </w:rPr>
        <w:t>、开标过程进行记录，并存档备</w:t>
      </w:r>
      <w:r>
        <w:rPr>
          <w:rFonts w:hint="eastAsia" w:ascii="仿宋_GB2312"/>
          <w:sz w:val="32"/>
          <w:szCs w:val="32"/>
        </w:rPr>
        <w:t>査</w:t>
      </w:r>
      <w:r>
        <w:rPr>
          <w:rFonts w:hint="eastAsia" w:ascii="仿宋_GB2312" w:eastAsia="仿宋_GB2312"/>
          <w:sz w:val="32"/>
          <w:szCs w:val="32"/>
        </w:rPr>
        <w:t>。</w:t>
      </w:r>
    </w:p>
    <w:p>
      <w:pPr>
        <w:pStyle w:val="21"/>
        <w:tabs>
          <w:tab w:val="left" w:pos="1016"/>
        </w:tabs>
        <w:spacing w:line="560" w:lineRule="exact"/>
        <w:ind w:firstLine="48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十六</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成交原则</w:t>
      </w:r>
    </w:p>
    <w:p>
      <w:pPr>
        <w:pStyle w:val="21"/>
        <w:tabs>
          <w:tab w:val="left" w:pos="896"/>
        </w:tabs>
        <w:spacing w:line="560" w:lineRule="exact"/>
        <w:ind w:firstLine="480"/>
        <w:jc w:val="both"/>
        <w:rPr>
          <w:rFonts w:ascii="仿宋_GB2312" w:eastAsia="仿宋_GB2312"/>
          <w:sz w:val="32"/>
          <w:szCs w:val="32"/>
        </w:rPr>
      </w:pPr>
      <w:bookmarkStart w:id="16" w:name="bookmark42"/>
      <w:r>
        <w:rPr>
          <w:rFonts w:hint="eastAsia" w:ascii="仿宋_GB2312" w:eastAsia="仿宋_GB2312"/>
          <w:sz w:val="32"/>
          <w:szCs w:val="32"/>
        </w:rPr>
        <w:t>1</w:t>
      </w:r>
      <w:bookmarkEnd w:id="16"/>
      <w:r>
        <w:rPr>
          <w:rFonts w:hint="eastAsia" w:ascii="仿宋_GB2312" w:eastAsia="仿宋_GB2312"/>
          <w:sz w:val="32"/>
          <w:szCs w:val="32"/>
        </w:rPr>
        <w:t>、由招标人3名（含3名）以上代表组成的评标小组对投标报价较低的投标报价书进行计算和审查，最终按报价最低的原则推选出一名中标候选人。</w:t>
      </w:r>
    </w:p>
    <w:p>
      <w:pPr>
        <w:pStyle w:val="21"/>
        <w:tabs>
          <w:tab w:val="left" w:pos="884"/>
        </w:tabs>
        <w:spacing w:line="560" w:lineRule="exact"/>
        <w:ind w:firstLine="480"/>
        <w:rPr>
          <w:rFonts w:ascii="仿宋_GB2312" w:eastAsia="仿宋_GB2312"/>
          <w:sz w:val="32"/>
          <w:szCs w:val="32"/>
        </w:rPr>
      </w:pPr>
      <w:bookmarkStart w:id="17" w:name="bookmark43"/>
      <w:r>
        <w:rPr>
          <w:rFonts w:hint="eastAsia" w:ascii="仿宋_GB2312" w:eastAsia="仿宋_GB2312"/>
          <w:sz w:val="32"/>
          <w:szCs w:val="32"/>
        </w:rPr>
        <w:t>2</w:t>
      </w:r>
      <w:bookmarkEnd w:id="17"/>
      <w:r>
        <w:rPr>
          <w:rFonts w:hint="eastAsia" w:ascii="仿宋_GB2312" w:eastAsia="仿宋_GB2312"/>
          <w:sz w:val="32"/>
          <w:szCs w:val="32"/>
        </w:rPr>
        <w:t>、投标文件有下列情形之一的，应按无效标处理：</w:t>
      </w:r>
    </w:p>
    <w:p>
      <w:pPr>
        <w:pStyle w:val="21"/>
        <w:numPr>
          <w:ilvl w:val="0"/>
          <w:numId w:val="2"/>
        </w:numPr>
        <w:tabs>
          <w:tab w:val="left" w:pos="920"/>
        </w:tabs>
        <w:spacing w:line="560" w:lineRule="exact"/>
        <w:ind w:firstLine="480"/>
        <w:rPr>
          <w:rFonts w:ascii="仿宋_GB2312" w:eastAsia="仿宋_GB2312"/>
          <w:sz w:val="32"/>
          <w:szCs w:val="32"/>
        </w:rPr>
      </w:pPr>
      <w:bookmarkStart w:id="18" w:name="bookmark44"/>
      <w:bookmarkEnd w:id="18"/>
      <w:r>
        <w:rPr>
          <w:rFonts w:hint="eastAsia" w:ascii="仿宋_GB2312" w:eastAsia="仿宋_GB2312"/>
          <w:sz w:val="32"/>
          <w:szCs w:val="32"/>
        </w:rPr>
        <w:t>无单位盖章并无法定代表人或法定代表人授权的代理人签字或盖章的；</w:t>
      </w:r>
    </w:p>
    <w:p>
      <w:pPr>
        <w:pStyle w:val="21"/>
        <w:numPr>
          <w:ilvl w:val="0"/>
          <w:numId w:val="2"/>
        </w:numPr>
        <w:tabs>
          <w:tab w:val="left" w:pos="920"/>
        </w:tabs>
        <w:spacing w:line="560" w:lineRule="exact"/>
        <w:ind w:firstLine="480"/>
        <w:rPr>
          <w:rFonts w:ascii="仿宋_GB2312" w:eastAsia="仿宋_GB2312"/>
          <w:sz w:val="32"/>
          <w:szCs w:val="32"/>
        </w:rPr>
      </w:pPr>
      <w:bookmarkStart w:id="19" w:name="bookmark45"/>
      <w:bookmarkEnd w:id="19"/>
      <w:r>
        <w:rPr>
          <w:rFonts w:hint="eastAsia" w:ascii="仿宋_GB2312" w:eastAsia="仿宋_GB2312"/>
          <w:sz w:val="32"/>
          <w:szCs w:val="32"/>
        </w:rPr>
        <w:t>未按规定的格式填写，内容不全或关键字迹模糊、无法辨认的；</w:t>
      </w:r>
    </w:p>
    <w:p>
      <w:pPr>
        <w:pStyle w:val="21"/>
        <w:numPr>
          <w:ilvl w:val="0"/>
          <w:numId w:val="2"/>
        </w:numPr>
        <w:tabs>
          <w:tab w:val="left" w:pos="920"/>
        </w:tabs>
        <w:spacing w:line="560" w:lineRule="exact"/>
        <w:ind w:firstLine="480"/>
        <w:rPr>
          <w:rFonts w:ascii="仿宋_GB2312" w:eastAsia="仿宋_GB2312"/>
          <w:sz w:val="32"/>
          <w:szCs w:val="32"/>
        </w:rPr>
      </w:pPr>
      <w:bookmarkStart w:id="20" w:name="bookmark46"/>
      <w:bookmarkEnd w:id="20"/>
      <w:r>
        <w:rPr>
          <w:rFonts w:hint="eastAsia" w:ascii="仿宋_GB2312" w:eastAsia="仿宋_GB2312"/>
          <w:sz w:val="32"/>
          <w:szCs w:val="32"/>
        </w:rPr>
        <w:t>未按交易文件要求提交投标保证金的：</w:t>
      </w:r>
    </w:p>
    <w:p>
      <w:pPr>
        <w:pStyle w:val="21"/>
        <w:numPr>
          <w:ilvl w:val="0"/>
          <w:numId w:val="2"/>
        </w:numPr>
        <w:tabs>
          <w:tab w:val="left" w:pos="920"/>
        </w:tabs>
        <w:spacing w:line="560" w:lineRule="exact"/>
        <w:ind w:firstLine="480"/>
        <w:rPr>
          <w:rFonts w:ascii="仿宋_GB2312" w:eastAsia="仿宋_GB2312"/>
          <w:sz w:val="32"/>
          <w:szCs w:val="32"/>
        </w:rPr>
      </w:pPr>
      <w:bookmarkStart w:id="21" w:name="bookmark47"/>
      <w:bookmarkEnd w:id="21"/>
      <w:r>
        <w:rPr>
          <w:rFonts w:hint="eastAsia" w:ascii="仿宋_GB2312" w:eastAsia="仿宋_GB2312"/>
          <w:sz w:val="32"/>
          <w:szCs w:val="32"/>
        </w:rPr>
        <w:t>投标文件中填报的服务周期不符合交易文件要求的；</w:t>
      </w:r>
    </w:p>
    <w:p>
      <w:pPr>
        <w:pStyle w:val="21"/>
        <w:numPr>
          <w:ilvl w:val="0"/>
          <w:numId w:val="2"/>
        </w:numPr>
        <w:tabs>
          <w:tab w:val="left" w:pos="920"/>
        </w:tabs>
        <w:spacing w:line="560" w:lineRule="exact"/>
        <w:ind w:firstLine="480"/>
        <w:rPr>
          <w:rFonts w:ascii="仿宋_GB2312" w:eastAsia="仿宋_GB2312"/>
          <w:sz w:val="32"/>
          <w:szCs w:val="32"/>
        </w:rPr>
      </w:pPr>
      <w:bookmarkStart w:id="22" w:name="bookmark48"/>
      <w:bookmarkEnd w:id="22"/>
      <w:r>
        <w:rPr>
          <w:rFonts w:hint="eastAsia" w:ascii="仿宋_GB2312" w:eastAsia="仿宋_GB2312"/>
          <w:sz w:val="32"/>
          <w:szCs w:val="32"/>
        </w:rPr>
        <w:t>投标总报价高于（不含等于）招标人发布的投标总价最高限价的；</w:t>
      </w:r>
    </w:p>
    <w:p>
      <w:pPr>
        <w:pStyle w:val="21"/>
        <w:numPr>
          <w:ilvl w:val="0"/>
          <w:numId w:val="2"/>
        </w:numPr>
        <w:tabs>
          <w:tab w:val="left" w:pos="920"/>
        </w:tabs>
        <w:spacing w:line="560" w:lineRule="exact"/>
        <w:ind w:firstLine="480"/>
        <w:rPr>
          <w:rFonts w:ascii="仿宋_GB2312" w:eastAsia="仿宋_GB2312"/>
          <w:sz w:val="32"/>
          <w:szCs w:val="32"/>
        </w:rPr>
      </w:pPr>
      <w:bookmarkStart w:id="23" w:name="bookmark49"/>
      <w:bookmarkEnd w:id="23"/>
      <w:r>
        <w:rPr>
          <w:rFonts w:hint="eastAsia" w:ascii="仿宋_GB2312" w:eastAsia="仿宋_GB2312"/>
          <w:sz w:val="32"/>
          <w:szCs w:val="32"/>
        </w:rPr>
        <w:t>法律、法规、规章和交易文件规定的其他废标情形。</w:t>
      </w:r>
    </w:p>
    <w:p>
      <w:pPr>
        <w:pStyle w:val="21"/>
        <w:tabs>
          <w:tab w:val="left" w:pos="884"/>
        </w:tabs>
        <w:spacing w:after="100" w:line="560" w:lineRule="exact"/>
        <w:ind w:firstLine="480"/>
        <w:jc w:val="both"/>
        <w:rPr>
          <w:rFonts w:ascii="仿宋_GB2312" w:eastAsia="仿宋_GB2312"/>
          <w:sz w:val="32"/>
          <w:szCs w:val="32"/>
        </w:rPr>
      </w:pPr>
      <w:bookmarkStart w:id="24" w:name="bookmark50"/>
      <w:r>
        <w:rPr>
          <w:rFonts w:hint="eastAsia" w:ascii="仿宋_GB2312" w:eastAsia="仿宋_GB2312"/>
          <w:sz w:val="32"/>
          <w:szCs w:val="32"/>
        </w:rPr>
        <w:t>3</w:t>
      </w:r>
      <w:bookmarkEnd w:id="24"/>
      <w:r>
        <w:rPr>
          <w:rFonts w:hint="eastAsia" w:ascii="仿宋_GB2312" w:eastAsia="仿宋_GB2312"/>
          <w:sz w:val="32"/>
          <w:szCs w:val="32"/>
        </w:rPr>
        <w:t>、经过对投标文件审核后，招标人应当推荐投标总报价最低的投标人为第一中标候选人。若出现投标总报价最低的投标人有两名及以上时，则由招标人抽签确定</w:t>
      </w:r>
      <w:bookmarkStart w:id="33" w:name="_GoBack"/>
      <w:bookmarkEnd w:id="33"/>
      <w:r>
        <w:rPr>
          <w:rFonts w:hint="eastAsia" w:ascii="仿宋_GB2312" w:eastAsia="仿宋_GB2312"/>
          <w:sz w:val="32"/>
          <w:szCs w:val="32"/>
        </w:rPr>
        <w:t>其中标候选人名次。</w:t>
      </w:r>
    </w:p>
    <w:p>
      <w:pPr>
        <w:pStyle w:val="21"/>
        <w:tabs>
          <w:tab w:val="left" w:pos="1016"/>
        </w:tabs>
        <w:spacing w:line="560" w:lineRule="exact"/>
        <w:ind w:firstLine="480"/>
        <w:jc w:val="both"/>
        <w:rPr>
          <w:rFonts w:ascii="仿宋_GB2312" w:eastAsia="仿宋_GB2312"/>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十七</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其他要求：</w:t>
      </w:r>
    </w:p>
    <w:p>
      <w:pPr>
        <w:pStyle w:val="21"/>
        <w:tabs>
          <w:tab w:val="left" w:pos="884"/>
        </w:tabs>
        <w:spacing w:line="560" w:lineRule="exact"/>
        <w:ind w:firstLine="48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、服务人员随传随到，能及时处理设备维护及维修工作；</w:t>
      </w:r>
    </w:p>
    <w:p>
      <w:pPr>
        <w:pStyle w:val="21"/>
        <w:tabs>
          <w:tab w:val="left" w:pos="884"/>
        </w:tabs>
        <w:spacing w:line="560" w:lineRule="exact"/>
        <w:ind w:firstLine="48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、服务人员安全问题由中标人负责，招标人不承担任何责任；</w:t>
      </w:r>
    </w:p>
    <w:p>
      <w:pPr>
        <w:pStyle w:val="21"/>
        <w:tabs>
          <w:tab w:val="left" w:pos="884"/>
        </w:tabs>
        <w:spacing w:line="560" w:lineRule="exact"/>
        <w:ind w:firstLine="48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、合同期内由于中标人原因对甲方造成巨大影响的，招标人有权终止协议并追偿；</w:t>
      </w:r>
    </w:p>
    <w:p>
      <w:pPr>
        <w:pStyle w:val="21"/>
        <w:tabs>
          <w:tab w:val="left" w:pos="884"/>
        </w:tabs>
        <w:spacing w:after="1800" w:line="560" w:lineRule="exact"/>
        <w:ind w:firstLine="480"/>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、合同期内由于政策性原因无需中标人服务的，招标人有权终止协议，服务费按月结算。</w:t>
      </w:r>
    </w:p>
    <w:p>
      <w:pPr>
        <w:jc w:val="center"/>
        <w:rPr>
          <w:sz w:val="28"/>
          <w:szCs w:val="28"/>
          <w:lang w:eastAsia="zh-CN"/>
        </w:rPr>
        <w:sectPr>
          <w:footerReference r:id="rId5" w:type="default"/>
          <w:pgSz w:w="11900" w:h="16840"/>
          <w:pgMar w:top="844" w:right="1242" w:bottom="1168" w:left="1238" w:header="416" w:footer="740" w:gutter="0"/>
          <w:pgNumType w:start="1"/>
          <w:cols w:space="720" w:num="1"/>
          <w:docGrid w:linePitch="360" w:charSpace="0"/>
        </w:sectPr>
      </w:pPr>
    </w:p>
    <w:p>
      <w:pPr>
        <w:pStyle w:val="23"/>
        <w:spacing w:after="160" w:line="560" w:lineRule="exact"/>
        <w:ind w:left="0" w:firstLine="0"/>
        <w:jc w:val="center"/>
        <w:rPr>
          <w:rFonts w:hint="eastAsia" w:ascii="方正小标宋简体" w:eastAsia="方正小标宋简体"/>
          <w:color w:val="auto"/>
          <w:sz w:val="28"/>
          <w:szCs w:val="28"/>
        </w:rPr>
      </w:pPr>
      <w:r>
        <w:rPr>
          <w:rFonts w:hint="eastAsia" w:ascii="方正小标宋简体" w:eastAsia="方正小标宋简体"/>
          <w:color w:val="auto"/>
          <w:sz w:val="28"/>
          <w:szCs w:val="28"/>
        </w:rPr>
        <w:t>合同条款及格式</w:t>
      </w:r>
    </w:p>
    <w:p>
      <w:pPr>
        <w:pStyle w:val="21"/>
        <w:tabs>
          <w:tab w:val="left" w:pos="4120"/>
        </w:tabs>
        <w:spacing w:after="160" w:line="560" w:lineRule="exact"/>
        <w:ind w:firstLine="340"/>
        <w:rPr>
          <w:rFonts w:hint="eastAsia"/>
          <w:color w:val="auto"/>
          <w:sz w:val="28"/>
          <w:szCs w:val="28"/>
          <w:lang w:eastAsia="zh-CN"/>
        </w:rPr>
      </w:pPr>
    </w:p>
    <w:p>
      <w:pPr>
        <w:pStyle w:val="21"/>
        <w:tabs>
          <w:tab w:val="left" w:pos="4120"/>
        </w:tabs>
        <w:spacing w:after="160" w:line="560" w:lineRule="exact"/>
        <w:ind w:firstLine="340"/>
        <w:rPr>
          <w:color w:val="auto"/>
          <w:sz w:val="28"/>
          <w:szCs w:val="28"/>
        </w:rPr>
      </w:pPr>
      <w:r>
        <w:rPr>
          <w:color w:val="auto"/>
          <w:sz w:val="28"/>
          <w:szCs w:val="28"/>
        </w:rPr>
        <w:t>采购人：</w:t>
      </w:r>
      <w:r>
        <w:rPr>
          <w:color w:val="auto"/>
          <w:sz w:val="28"/>
          <w:szCs w:val="28"/>
          <w:u w:val="single"/>
        </w:rPr>
        <w:t xml:space="preserve"> </w:t>
      </w:r>
      <w:r>
        <w:rPr>
          <w:color w:val="auto"/>
          <w:sz w:val="28"/>
          <w:szCs w:val="28"/>
          <w:u w:val="single"/>
        </w:rPr>
        <w:tab/>
      </w:r>
    </w:p>
    <w:p>
      <w:pPr>
        <w:pStyle w:val="21"/>
        <w:tabs>
          <w:tab w:val="left" w:pos="4096"/>
        </w:tabs>
        <w:spacing w:line="560" w:lineRule="exact"/>
        <w:ind w:firstLine="340"/>
        <w:rPr>
          <w:color w:val="auto"/>
          <w:sz w:val="28"/>
          <w:szCs w:val="28"/>
        </w:rPr>
      </w:pPr>
      <w:r>
        <w:rPr>
          <w:color w:val="auto"/>
          <w:sz w:val="28"/>
          <w:szCs w:val="28"/>
        </w:rPr>
        <w:t>中标人：</w:t>
      </w:r>
      <w:r>
        <w:rPr>
          <w:color w:val="auto"/>
          <w:sz w:val="28"/>
          <w:szCs w:val="28"/>
          <w:u w:val="single"/>
        </w:rPr>
        <w:t xml:space="preserve"> </w:t>
      </w:r>
      <w:r>
        <w:rPr>
          <w:color w:val="auto"/>
          <w:sz w:val="28"/>
          <w:szCs w:val="28"/>
          <w:u w:val="single"/>
        </w:rPr>
        <w:tab/>
      </w:r>
    </w:p>
    <w:p>
      <w:pPr>
        <w:pStyle w:val="21"/>
        <w:tabs>
          <w:tab w:val="left" w:pos="8316"/>
        </w:tabs>
        <w:spacing w:line="560" w:lineRule="exact"/>
        <w:ind w:firstLine="520"/>
        <w:jc w:val="both"/>
        <w:rPr>
          <w:rFonts w:hint="eastAsia"/>
          <w:color w:val="auto"/>
          <w:sz w:val="28"/>
          <w:szCs w:val="28"/>
          <w:lang w:eastAsia="zh-CN"/>
        </w:rPr>
      </w:pPr>
      <w:r>
        <w:rPr>
          <w:color w:val="auto"/>
          <w:sz w:val="28"/>
          <w:szCs w:val="28"/>
          <w:u w:val="single"/>
        </w:rPr>
        <w:t>（甲方）</w:t>
      </w:r>
      <w:r>
        <w:rPr>
          <w:color w:val="auto"/>
          <w:sz w:val="28"/>
          <w:szCs w:val="28"/>
        </w:rPr>
        <w:t>的</w:t>
      </w:r>
      <w:r>
        <w:rPr>
          <w:color w:val="auto"/>
          <w:sz w:val="28"/>
          <w:szCs w:val="28"/>
          <w:u w:val="single"/>
        </w:rPr>
        <w:t>（项目名称）</w:t>
      </w:r>
      <w:r>
        <w:rPr>
          <w:color w:val="auto"/>
          <w:sz w:val="28"/>
          <w:szCs w:val="28"/>
        </w:rPr>
        <w:t xml:space="preserve"> 经招标，</w:t>
      </w:r>
      <w:r>
        <w:rPr>
          <w:color w:val="auto"/>
          <w:sz w:val="28"/>
          <w:szCs w:val="28"/>
          <w:lang w:val="zh-CN" w:eastAsia="zh-CN" w:bidi="zh-CN"/>
        </w:rPr>
        <w:t>确定</w:t>
      </w:r>
      <w:r>
        <w:rPr>
          <w:color w:val="auto"/>
          <w:sz w:val="28"/>
          <w:szCs w:val="28"/>
          <w:u w:val="single"/>
        </w:rPr>
        <w:t>（乙方）</w:t>
      </w:r>
      <w:r>
        <w:rPr>
          <w:color w:val="auto"/>
          <w:sz w:val="28"/>
          <w:szCs w:val="28"/>
        </w:rPr>
        <w:t>为中标人。按照中华人民共和国合同法的规定，买卖双方同意按照下述的条款和条件，签署本合同。</w:t>
      </w:r>
    </w:p>
    <w:p>
      <w:pPr>
        <w:pStyle w:val="21"/>
        <w:tabs>
          <w:tab w:val="left" w:pos="776"/>
        </w:tabs>
        <w:spacing w:line="560" w:lineRule="exact"/>
        <w:ind w:firstLine="560" w:firstLineChars="200"/>
        <w:rPr>
          <w:color w:val="auto"/>
          <w:sz w:val="28"/>
          <w:szCs w:val="28"/>
        </w:rPr>
      </w:pPr>
      <w:bookmarkStart w:id="25" w:name="bookmark57"/>
      <w:r>
        <w:rPr>
          <w:color w:val="auto"/>
          <w:sz w:val="28"/>
          <w:szCs w:val="28"/>
        </w:rPr>
        <w:t>1</w:t>
      </w:r>
      <w:bookmarkEnd w:id="25"/>
      <w:r>
        <w:rPr>
          <w:rFonts w:hint="eastAsia"/>
          <w:color w:val="auto"/>
          <w:sz w:val="28"/>
          <w:szCs w:val="28"/>
          <w:lang w:eastAsia="zh-CN"/>
        </w:rPr>
        <w:t>.</w:t>
      </w:r>
      <w:r>
        <w:rPr>
          <w:color w:val="auto"/>
          <w:sz w:val="28"/>
          <w:szCs w:val="28"/>
        </w:rPr>
        <w:t>本合同文件内容，下列每一文件均应作为合同的组成部分进行阅读和解释：</w:t>
      </w:r>
    </w:p>
    <w:p>
      <w:pPr>
        <w:pStyle w:val="21"/>
        <w:spacing w:line="560" w:lineRule="exact"/>
        <w:ind w:firstLine="500"/>
        <w:rPr>
          <w:color w:val="auto"/>
          <w:sz w:val="28"/>
          <w:szCs w:val="28"/>
        </w:rPr>
      </w:pPr>
      <w:r>
        <w:rPr>
          <w:color w:val="auto"/>
          <w:sz w:val="28"/>
          <w:szCs w:val="28"/>
        </w:rPr>
        <w:t>（1）交易文件（2）投标文件（3）中标通知书</w:t>
      </w:r>
    </w:p>
    <w:p>
      <w:pPr>
        <w:pStyle w:val="21"/>
        <w:spacing w:line="560" w:lineRule="exact"/>
        <w:ind w:firstLine="500"/>
        <w:rPr>
          <w:color w:val="auto"/>
          <w:sz w:val="28"/>
          <w:szCs w:val="28"/>
        </w:rPr>
      </w:pPr>
      <w:r>
        <w:rPr>
          <w:color w:val="auto"/>
          <w:sz w:val="28"/>
          <w:szCs w:val="28"/>
        </w:rPr>
        <w:t>（4）经双方确认进入合同的其它文件、补充条款或说明</w:t>
      </w:r>
    </w:p>
    <w:p>
      <w:pPr>
        <w:pStyle w:val="21"/>
        <w:spacing w:after="120" w:line="560" w:lineRule="exact"/>
        <w:ind w:firstLine="560" w:firstLineChars="200"/>
        <w:rPr>
          <w:color w:val="auto"/>
          <w:sz w:val="28"/>
          <w:szCs w:val="28"/>
        </w:rPr>
      </w:pPr>
      <w:bookmarkStart w:id="26" w:name="bookmark58"/>
      <w:r>
        <w:rPr>
          <w:color w:val="auto"/>
          <w:sz w:val="28"/>
          <w:szCs w:val="28"/>
        </w:rPr>
        <w:t>2</w:t>
      </w:r>
      <w:bookmarkEnd w:id="26"/>
      <w:r>
        <w:rPr>
          <w:rFonts w:hint="eastAsia"/>
          <w:color w:val="auto"/>
          <w:sz w:val="28"/>
          <w:szCs w:val="28"/>
          <w:lang w:eastAsia="zh-CN"/>
        </w:rPr>
        <w:t>.</w:t>
      </w:r>
      <w:r>
        <w:rPr>
          <w:rFonts w:hint="eastAsia" w:ascii="仿宋_GB2312" w:eastAsia="仿宋_GB2312"/>
          <w:sz w:val="32"/>
          <w:szCs w:val="32"/>
          <w:highlight w:val="yellow"/>
        </w:rPr>
        <w:t>招标范围及内容包括但不限于</w:t>
      </w:r>
      <w:r>
        <w:rPr>
          <w:rFonts w:hint="eastAsia" w:ascii="仿宋_GB2312" w:eastAsia="仿宋_GB2312"/>
          <w:sz w:val="32"/>
          <w:szCs w:val="32"/>
          <w:highlight w:val="yellow"/>
          <w:lang w:val="en-US" w:eastAsia="zh-CN"/>
        </w:rPr>
        <w:t>赵郢村党群服务中心的各办公室及</w:t>
      </w:r>
      <w:r>
        <w:rPr>
          <w:rFonts w:hint="eastAsia" w:ascii="仿宋_GB2312" w:eastAsia="仿宋_GB2312"/>
          <w:sz w:val="32"/>
          <w:szCs w:val="32"/>
          <w:highlight w:val="yellow"/>
        </w:rPr>
        <w:t>功能室</w:t>
      </w:r>
      <w:r>
        <w:rPr>
          <w:rFonts w:hint="eastAsia" w:ascii="仿宋_GB2312" w:eastAsia="仿宋_GB2312"/>
          <w:sz w:val="32"/>
          <w:szCs w:val="32"/>
          <w:highlight w:val="yellow"/>
          <w:lang w:val="en-US" w:eastAsia="zh-CN" w:bidi="en-US"/>
        </w:rPr>
        <w:t>会议室</w:t>
      </w:r>
      <w:r>
        <w:rPr>
          <w:rFonts w:hint="eastAsia" w:ascii="仿宋_GB2312" w:eastAsia="仿宋_GB2312"/>
          <w:color w:val="auto"/>
          <w:sz w:val="32"/>
          <w:szCs w:val="32"/>
          <w:highlight w:val="yellow"/>
        </w:rPr>
        <w:t>（面积约</w:t>
      </w:r>
      <w:r>
        <w:rPr>
          <w:rFonts w:hint="eastAsia" w:ascii="仿宋_GB2312" w:eastAsia="仿宋_GB2312"/>
          <w:color w:val="auto"/>
          <w:sz w:val="32"/>
          <w:szCs w:val="32"/>
          <w:highlight w:val="yellow"/>
          <w:lang w:val="en-US" w:eastAsia="zh-CN"/>
        </w:rPr>
        <w:t>30</w:t>
      </w:r>
      <w:r>
        <w:rPr>
          <w:rFonts w:hint="eastAsia" w:ascii="仿宋_GB2312" w:eastAsia="仿宋_GB2312"/>
          <w:color w:val="auto"/>
          <w:sz w:val="32"/>
          <w:szCs w:val="32"/>
          <w:highlight w:val="yellow"/>
          <w:lang w:eastAsia="zh-CN"/>
        </w:rPr>
        <w:t>00</w:t>
      </w:r>
      <w:r>
        <w:rPr>
          <w:rFonts w:hint="eastAsia" w:ascii="仿宋_GB2312" w:eastAsia="仿宋_GB2312"/>
          <w:color w:val="auto"/>
          <w:sz w:val="32"/>
          <w:szCs w:val="32"/>
          <w:highlight w:val="yellow"/>
        </w:rPr>
        <w:t xml:space="preserve"> </w:t>
      </w:r>
      <w:r>
        <w:rPr>
          <w:rFonts w:hint="eastAsia" w:ascii="仿宋_GB2312"/>
          <w:color w:val="auto"/>
          <w:sz w:val="32"/>
          <w:szCs w:val="32"/>
          <w:highlight w:val="yellow"/>
          <w:lang w:val="en-US" w:eastAsia="zh-CN" w:bidi="en-US"/>
        </w:rPr>
        <w:t>㎡</w:t>
      </w:r>
      <w:r>
        <w:rPr>
          <w:rFonts w:hint="eastAsia" w:ascii="仿宋_GB2312" w:eastAsia="仿宋_GB2312"/>
          <w:color w:val="auto"/>
          <w:sz w:val="32"/>
          <w:szCs w:val="32"/>
          <w:highlight w:val="yellow"/>
          <w:lang w:val="en-US" w:eastAsia="zh-CN" w:bidi="en-US"/>
        </w:rPr>
        <w:t>）等场所</w:t>
      </w:r>
      <w:r>
        <w:rPr>
          <w:rFonts w:hint="eastAsia" w:ascii="仿宋_GB2312" w:eastAsia="仿宋_GB2312"/>
          <w:color w:val="auto"/>
          <w:sz w:val="32"/>
          <w:szCs w:val="32"/>
          <w:highlight w:val="yellow"/>
        </w:rPr>
        <w:t>的设备维护、日常保洁、设备管理及水电维修等工作，以及</w:t>
      </w:r>
      <w:r>
        <w:rPr>
          <w:rFonts w:hint="eastAsia" w:ascii="仿宋_GB2312" w:eastAsia="仿宋_GB2312"/>
          <w:color w:val="auto"/>
          <w:sz w:val="32"/>
          <w:szCs w:val="32"/>
          <w:highlight w:val="yellow"/>
          <w:lang w:val="en-US" w:eastAsia="zh-CN"/>
        </w:rPr>
        <w:t>办事处办公楼外周边停车场、晨晚练点</w:t>
      </w:r>
      <w:r>
        <w:rPr>
          <w:rFonts w:hint="eastAsia" w:ascii="仿宋_GB2312" w:eastAsia="仿宋_GB2312"/>
          <w:color w:val="auto"/>
          <w:sz w:val="32"/>
          <w:szCs w:val="32"/>
          <w:highlight w:val="yellow"/>
        </w:rPr>
        <w:t>（面积约</w:t>
      </w:r>
      <w:r>
        <w:rPr>
          <w:rFonts w:hint="eastAsia" w:ascii="仿宋_GB2312" w:eastAsia="仿宋_GB2312"/>
          <w:color w:val="auto"/>
          <w:sz w:val="32"/>
          <w:szCs w:val="32"/>
          <w:highlight w:val="yellow"/>
          <w:lang w:eastAsia="zh-CN"/>
        </w:rPr>
        <w:t>1</w:t>
      </w:r>
      <w:r>
        <w:rPr>
          <w:rFonts w:hint="eastAsia" w:ascii="仿宋_GB2312" w:eastAsia="仿宋_GB2312"/>
          <w:color w:val="auto"/>
          <w:sz w:val="32"/>
          <w:szCs w:val="32"/>
          <w:highlight w:val="yellow"/>
          <w:lang w:val="en-US" w:eastAsia="zh-CN"/>
        </w:rPr>
        <w:t>0</w:t>
      </w:r>
      <w:r>
        <w:rPr>
          <w:rFonts w:hint="eastAsia" w:ascii="仿宋_GB2312" w:eastAsia="仿宋_GB2312"/>
          <w:color w:val="auto"/>
          <w:sz w:val="32"/>
          <w:szCs w:val="32"/>
          <w:highlight w:val="yellow"/>
        </w:rPr>
        <w:t xml:space="preserve">00 </w:t>
      </w:r>
      <w:r>
        <w:rPr>
          <w:rFonts w:hint="eastAsia" w:ascii="仿宋_GB2312"/>
          <w:color w:val="auto"/>
          <w:sz w:val="32"/>
          <w:szCs w:val="32"/>
          <w:highlight w:val="yellow"/>
          <w:lang w:val="en-US" w:eastAsia="zh-CN" w:bidi="en-US"/>
        </w:rPr>
        <w:t>㎡</w:t>
      </w:r>
      <w:r>
        <w:rPr>
          <w:rFonts w:hint="eastAsia" w:ascii="仿宋_GB2312" w:eastAsia="仿宋_GB2312"/>
          <w:color w:val="auto"/>
          <w:sz w:val="32"/>
          <w:szCs w:val="32"/>
          <w:highlight w:val="yellow"/>
          <w:lang w:val="en-US" w:eastAsia="zh-CN" w:bidi="en-US"/>
        </w:rPr>
        <w:t>）等</w:t>
      </w:r>
      <w:r>
        <w:rPr>
          <w:rFonts w:hint="eastAsia" w:ascii="仿宋_GB2312" w:eastAsia="仿宋_GB2312"/>
          <w:color w:val="auto"/>
          <w:sz w:val="32"/>
          <w:szCs w:val="32"/>
          <w:highlight w:val="yellow"/>
          <w:lang w:val="en-US" w:eastAsia="zh-CN"/>
        </w:rPr>
        <w:t>区</w:t>
      </w:r>
      <w:r>
        <w:rPr>
          <w:rFonts w:hint="eastAsia" w:ascii="仿宋_GB2312" w:eastAsia="仿宋_GB2312"/>
          <w:sz w:val="32"/>
          <w:szCs w:val="32"/>
          <w:highlight w:val="yellow"/>
          <w:lang w:val="en-US" w:eastAsia="zh-CN"/>
        </w:rPr>
        <w:t>域日常保洁、</w:t>
      </w:r>
      <w:r>
        <w:rPr>
          <w:rFonts w:hint="eastAsia" w:ascii="仿宋_GB2312" w:eastAsia="仿宋_GB2312"/>
          <w:sz w:val="32"/>
          <w:szCs w:val="32"/>
          <w:highlight w:val="yellow"/>
        </w:rPr>
        <w:t>设备维护</w:t>
      </w:r>
      <w:r>
        <w:rPr>
          <w:rFonts w:hint="eastAsia" w:ascii="仿宋_GB2312" w:eastAsia="仿宋_GB2312"/>
          <w:sz w:val="32"/>
          <w:szCs w:val="32"/>
          <w:highlight w:val="yellow"/>
          <w:lang w:eastAsia="zh-CN"/>
        </w:rPr>
        <w:t>、</w:t>
      </w:r>
      <w:r>
        <w:rPr>
          <w:rFonts w:hint="eastAsia" w:ascii="仿宋_GB2312" w:eastAsia="仿宋_GB2312"/>
          <w:sz w:val="32"/>
          <w:szCs w:val="32"/>
          <w:highlight w:val="yellow"/>
        </w:rPr>
        <w:t>设备管理</w:t>
      </w:r>
      <w:r>
        <w:rPr>
          <w:rFonts w:hint="eastAsia" w:ascii="仿宋_GB2312" w:eastAsia="仿宋_GB2312"/>
          <w:sz w:val="32"/>
          <w:szCs w:val="32"/>
          <w:highlight w:val="yellow"/>
          <w:lang w:eastAsia="zh-CN"/>
        </w:rPr>
        <w:t>、</w:t>
      </w:r>
      <w:r>
        <w:rPr>
          <w:rFonts w:hint="eastAsia" w:ascii="仿宋_GB2312" w:eastAsia="仿宋_GB2312"/>
          <w:sz w:val="32"/>
          <w:szCs w:val="32"/>
          <w:highlight w:val="yellow"/>
          <w:lang w:val="en-US" w:eastAsia="zh-CN"/>
        </w:rPr>
        <w:t>绿化修剪养护</w:t>
      </w:r>
      <w:r>
        <w:rPr>
          <w:rFonts w:hint="eastAsia" w:ascii="仿宋_GB2312" w:eastAsia="仿宋_GB2312"/>
          <w:sz w:val="32"/>
          <w:szCs w:val="32"/>
          <w:highlight w:val="yellow"/>
        </w:rPr>
        <w:t>等工作。</w:t>
      </w:r>
    </w:p>
    <w:p>
      <w:pPr>
        <w:spacing w:line="560" w:lineRule="exact"/>
        <w:ind w:firstLine="560" w:firstLineChars="200"/>
        <w:rPr>
          <w:color w:val="auto"/>
          <w:sz w:val="28"/>
          <w:szCs w:val="28"/>
          <w:highlight w:val="yellow"/>
          <w:lang w:eastAsia="zh-CN"/>
        </w:rPr>
      </w:pPr>
      <w:r>
        <w:rPr>
          <w:rFonts w:hint="eastAsia" w:ascii="宋体" w:hAnsi="宋体" w:eastAsia="宋体" w:cs="宋体"/>
          <w:color w:val="auto"/>
          <w:sz w:val="28"/>
          <w:szCs w:val="28"/>
          <w:highlight w:val="yellow"/>
          <w:lang w:eastAsia="zh-CN"/>
        </w:rPr>
        <w:t>工作范围包括但不限于：⑴办公楼内、外公共卫生整洁，无乱贴乱画；生活垃圾、装潢垃圾清理及时，无乱堆乱放；垃圾桶完好，外表干净；⑵公共过道、顶棚、楼梯扶手、玻璃门窗、消防设施、宣传栏等部位卫生清洁；⑶卫生间地面、水台、便池、拖把池、茶叶桶、垃圾桶清洗（清理）消毒，并不间断巡检，保持干净整洁；⑷服务大厅地面、台面、顶棚、公共座椅等公共设施卫生清洁，并不间断巡检，保持干净整洁；⑸接到会议安排，提前半小时对会议室卫生进行清扫，桌椅摆放、准备茶水，检查空调和音响系统，做好会议期间茶水供应；⑹停车场、配电房及办公楼外周边区域保持清洁，无纸屑、烟头、积水等废弃物；⑺及时对办公楼周边绿植浇水、修剪、施肥等养护，要保持整洁。绿化每两天浇一次水，每半个月修剪一次；绿化带内杂草按季节及时清除；每年施肥两次，除虫一次。⑻按岗位要求统一着装、言行规范，要注意仪容仪表、公众形象，不得擅自改动园区所有的房屋、管线、设备等的位置和用途，如需改动应报招标人审核、批准执行。⑼对办公楼内外水电线路进行日常维护、定期修检。</w:t>
      </w:r>
    </w:p>
    <w:p>
      <w:pPr>
        <w:pStyle w:val="21"/>
        <w:tabs>
          <w:tab w:val="left" w:pos="720"/>
        </w:tabs>
        <w:spacing w:line="560" w:lineRule="exact"/>
        <w:ind w:firstLine="560" w:firstLineChars="200"/>
        <w:rPr>
          <w:color w:val="auto"/>
          <w:sz w:val="28"/>
          <w:szCs w:val="28"/>
        </w:rPr>
      </w:pPr>
      <w:bookmarkStart w:id="27" w:name="bookmark59"/>
      <w:r>
        <w:rPr>
          <w:color w:val="auto"/>
          <w:sz w:val="28"/>
          <w:szCs w:val="28"/>
        </w:rPr>
        <w:t>3</w:t>
      </w:r>
      <w:bookmarkEnd w:id="27"/>
      <w:r>
        <w:rPr>
          <w:rFonts w:hint="eastAsia"/>
          <w:color w:val="auto"/>
          <w:sz w:val="28"/>
          <w:szCs w:val="28"/>
          <w:lang w:eastAsia="zh-CN"/>
        </w:rPr>
        <w:t>.</w:t>
      </w:r>
      <w:r>
        <w:rPr>
          <w:color w:val="auto"/>
          <w:sz w:val="28"/>
          <w:szCs w:val="28"/>
        </w:rPr>
        <w:t>合同总价</w:t>
      </w:r>
    </w:p>
    <w:p>
      <w:pPr>
        <w:pStyle w:val="21"/>
        <w:tabs>
          <w:tab w:val="left" w:pos="3580"/>
        </w:tabs>
        <w:spacing w:line="560" w:lineRule="exact"/>
        <w:ind w:firstLine="560" w:firstLineChars="200"/>
        <w:rPr>
          <w:color w:val="auto"/>
          <w:sz w:val="28"/>
          <w:szCs w:val="28"/>
        </w:rPr>
      </w:pPr>
      <w:r>
        <w:rPr>
          <w:color w:val="auto"/>
          <w:sz w:val="28"/>
          <w:szCs w:val="28"/>
        </w:rPr>
        <w:t>一年服务费总价为</w:t>
      </w:r>
      <w:r>
        <w:rPr>
          <w:color w:val="auto"/>
          <w:sz w:val="28"/>
          <w:szCs w:val="28"/>
          <w:u w:val="single"/>
        </w:rPr>
        <w:t xml:space="preserve"> </w:t>
      </w:r>
      <w:r>
        <w:rPr>
          <w:color w:val="auto"/>
          <w:sz w:val="28"/>
          <w:szCs w:val="28"/>
          <w:u w:val="single"/>
        </w:rPr>
        <w:tab/>
      </w:r>
      <w:r>
        <w:rPr>
          <w:color w:val="auto"/>
          <w:sz w:val="28"/>
          <w:szCs w:val="28"/>
        </w:rPr>
        <w:t>元人民币。</w:t>
      </w:r>
    </w:p>
    <w:p>
      <w:pPr>
        <w:pStyle w:val="21"/>
        <w:tabs>
          <w:tab w:val="left" w:pos="720"/>
          <w:tab w:val="left" w:pos="5596"/>
        </w:tabs>
        <w:spacing w:line="560" w:lineRule="exact"/>
        <w:ind w:firstLine="560" w:firstLineChars="200"/>
        <w:rPr>
          <w:color w:val="auto"/>
          <w:sz w:val="28"/>
          <w:szCs w:val="28"/>
        </w:rPr>
      </w:pPr>
      <w:bookmarkStart w:id="28" w:name="bookmark60"/>
      <w:r>
        <w:rPr>
          <w:color w:val="auto"/>
          <w:sz w:val="28"/>
          <w:szCs w:val="28"/>
        </w:rPr>
        <w:t>4</w:t>
      </w:r>
      <w:bookmarkEnd w:id="28"/>
      <w:r>
        <w:rPr>
          <w:rFonts w:hint="eastAsia"/>
          <w:color w:val="auto"/>
          <w:sz w:val="28"/>
          <w:szCs w:val="28"/>
          <w:lang w:eastAsia="zh-CN"/>
        </w:rPr>
        <w:t>.</w:t>
      </w:r>
      <w:r>
        <w:rPr>
          <w:color w:val="auto"/>
          <w:sz w:val="28"/>
          <w:szCs w:val="28"/>
        </w:rPr>
        <w:t>付款方式：</w:t>
      </w:r>
      <w:r>
        <w:rPr>
          <w:color w:val="auto"/>
          <w:sz w:val="28"/>
          <w:szCs w:val="28"/>
          <w:u w:val="single"/>
        </w:rPr>
        <w:t xml:space="preserve"> </w:t>
      </w:r>
      <w:r>
        <w:rPr>
          <w:color w:val="auto"/>
          <w:sz w:val="28"/>
          <w:szCs w:val="28"/>
          <w:u w:val="single"/>
        </w:rPr>
        <w:tab/>
      </w:r>
    </w:p>
    <w:p>
      <w:pPr>
        <w:pStyle w:val="21"/>
        <w:tabs>
          <w:tab w:val="left" w:pos="720"/>
          <w:tab w:val="left" w:pos="5596"/>
        </w:tabs>
        <w:spacing w:line="560" w:lineRule="exact"/>
        <w:ind w:firstLine="560" w:firstLineChars="200"/>
        <w:rPr>
          <w:color w:val="auto"/>
          <w:sz w:val="28"/>
          <w:szCs w:val="28"/>
        </w:rPr>
      </w:pPr>
      <w:bookmarkStart w:id="29" w:name="bookmark61"/>
      <w:r>
        <w:rPr>
          <w:color w:val="auto"/>
          <w:sz w:val="28"/>
          <w:szCs w:val="28"/>
        </w:rPr>
        <w:t>5</w:t>
      </w:r>
      <w:bookmarkEnd w:id="29"/>
      <w:r>
        <w:rPr>
          <w:rFonts w:hint="eastAsia"/>
          <w:color w:val="auto"/>
          <w:sz w:val="28"/>
          <w:szCs w:val="28"/>
          <w:lang w:eastAsia="zh-CN"/>
        </w:rPr>
        <w:t>.</w:t>
      </w:r>
      <w:r>
        <w:rPr>
          <w:color w:val="auto"/>
          <w:sz w:val="28"/>
          <w:szCs w:val="28"/>
        </w:rPr>
        <w:t>服务期限：</w:t>
      </w:r>
      <w:r>
        <w:rPr>
          <w:color w:val="auto"/>
          <w:sz w:val="28"/>
          <w:szCs w:val="28"/>
          <w:u w:val="single"/>
        </w:rPr>
        <w:t xml:space="preserve"> </w:t>
      </w:r>
      <w:r>
        <w:rPr>
          <w:color w:val="auto"/>
          <w:sz w:val="28"/>
          <w:szCs w:val="28"/>
          <w:u w:val="single"/>
        </w:rPr>
        <w:tab/>
      </w:r>
    </w:p>
    <w:p>
      <w:pPr>
        <w:pStyle w:val="21"/>
        <w:tabs>
          <w:tab w:val="left" w:pos="720"/>
        </w:tabs>
        <w:spacing w:line="560" w:lineRule="exact"/>
        <w:ind w:firstLine="560" w:firstLineChars="200"/>
        <w:rPr>
          <w:color w:val="auto"/>
          <w:sz w:val="28"/>
          <w:szCs w:val="28"/>
        </w:rPr>
      </w:pPr>
      <w:bookmarkStart w:id="30" w:name="bookmark62"/>
      <w:r>
        <w:rPr>
          <w:color w:val="auto"/>
          <w:sz w:val="28"/>
          <w:szCs w:val="28"/>
        </w:rPr>
        <w:t>6</w:t>
      </w:r>
      <w:bookmarkEnd w:id="30"/>
      <w:r>
        <w:rPr>
          <w:rFonts w:hint="eastAsia"/>
          <w:color w:val="auto"/>
          <w:sz w:val="28"/>
          <w:szCs w:val="28"/>
          <w:lang w:eastAsia="zh-CN"/>
        </w:rPr>
        <w:t>.</w:t>
      </w:r>
      <w:r>
        <w:rPr>
          <w:color w:val="auto"/>
          <w:sz w:val="28"/>
          <w:szCs w:val="28"/>
        </w:rPr>
        <w:t>其他内容</w:t>
      </w:r>
    </w:p>
    <w:p>
      <w:pPr>
        <w:pStyle w:val="21"/>
        <w:tabs>
          <w:tab w:val="left" w:pos="800"/>
        </w:tabs>
        <w:spacing w:line="560" w:lineRule="exact"/>
        <w:ind w:firstLine="560" w:firstLineChars="200"/>
        <w:rPr>
          <w:color w:val="auto"/>
          <w:sz w:val="28"/>
          <w:szCs w:val="28"/>
        </w:rPr>
      </w:pPr>
      <w:bookmarkStart w:id="31" w:name="bookmark63"/>
      <w:r>
        <w:rPr>
          <w:color w:val="auto"/>
          <w:sz w:val="28"/>
          <w:szCs w:val="28"/>
        </w:rPr>
        <w:t>7</w:t>
      </w:r>
      <w:bookmarkEnd w:id="31"/>
      <w:r>
        <w:rPr>
          <w:rFonts w:hint="eastAsia"/>
          <w:color w:val="auto"/>
          <w:sz w:val="28"/>
          <w:szCs w:val="28"/>
          <w:lang w:eastAsia="zh-CN"/>
        </w:rPr>
        <w:t>.</w:t>
      </w:r>
      <w:r>
        <w:rPr>
          <w:color w:val="auto"/>
          <w:sz w:val="28"/>
          <w:szCs w:val="28"/>
        </w:rPr>
        <w:t>违约责任及解决争议方法</w:t>
      </w:r>
    </w:p>
    <w:p>
      <w:pPr>
        <w:pStyle w:val="21"/>
        <w:tabs>
          <w:tab w:val="left" w:pos="800"/>
        </w:tabs>
        <w:spacing w:line="560" w:lineRule="exact"/>
        <w:ind w:firstLine="560" w:firstLineChars="200"/>
        <w:rPr>
          <w:color w:val="auto"/>
          <w:sz w:val="28"/>
          <w:szCs w:val="28"/>
        </w:rPr>
      </w:pPr>
      <w:bookmarkStart w:id="32" w:name="bookmark64"/>
      <w:r>
        <w:rPr>
          <w:color w:val="auto"/>
          <w:sz w:val="28"/>
          <w:szCs w:val="28"/>
        </w:rPr>
        <w:t>8</w:t>
      </w:r>
      <w:bookmarkEnd w:id="32"/>
      <w:r>
        <w:rPr>
          <w:rFonts w:hint="eastAsia"/>
          <w:color w:val="auto"/>
          <w:sz w:val="28"/>
          <w:szCs w:val="28"/>
          <w:lang w:eastAsia="zh-CN"/>
        </w:rPr>
        <w:t>.</w:t>
      </w:r>
      <w:r>
        <w:rPr>
          <w:color w:val="auto"/>
          <w:sz w:val="28"/>
          <w:szCs w:val="28"/>
        </w:rPr>
        <w:t>合同的生效</w:t>
      </w:r>
    </w:p>
    <w:p>
      <w:pPr>
        <w:pStyle w:val="21"/>
        <w:spacing w:line="560" w:lineRule="exact"/>
        <w:ind w:firstLine="420"/>
        <w:rPr>
          <w:color w:val="auto"/>
          <w:sz w:val="28"/>
          <w:szCs w:val="28"/>
        </w:rPr>
      </w:pPr>
      <w:r>
        <w:rPr>
          <w:color w:val="auto"/>
          <w:sz w:val="28"/>
          <w:szCs w:val="28"/>
        </w:rPr>
        <w:t>合同经双方授权代表签署，买卖双方加盖印章之后生效。</w:t>
      </w:r>
    </w:p>
    <w:p>
      <w:pPr>
        <w:pStyle w:val="21"/>
        <w:tabs>
          <w:tab w:val="left" w:pos="3853"/>
        </w:tabs>
        <w:spacing w:after="960" w:line="560" w:lineRule="exact"/>
        <w:ind w:firstLine="420"/>
        <w:rPr>
          <w:color w:val="auto"/>
          <w:sz w:val="28"/>
          <w:szCs w:val="28"/>
        </w:rPr>
      </w:pPr>
      <w:r>
        <w:rPr>
          <w:color w:val="auto"/>
          <w:sz w:val="28"/>
          <w:szCs w:val="28"/>
        </w:rPr>
        <w:t xml:space="preserve">本合同一式 </w:t>
      </w:r>
      <w:r>
        <w:rPr>
          <w:rFonts w:hint="eastAsia"/>
          <w:color w:val="auto"/>
          <w:sz w:val="28"/>
          <w:szCs w:val="28"/>
          <w:lang w:val="en-US" w:eastAsia="zh-CN"/>
        </w:rPr>
        <w:t xml:space="preserve">  </w:t>
      </w:r>
      <w:r>
        <w:rPr>
          <w:color w:val="auto"/>
          <w:sz w:val="28"/>
          <w:szCs w:val="28"/>
        </w:rPr>
        <w:t>份，双方各执</w:t>
      </w:r>
      <w:r>
        <w:rPr>
          <w:color w:val="auto"/>
          <w:sz w:val="28"/>
          <w:szCs w:val="28"/>
        </w:rPr>
        <w:tab/>
      </w:r>
      <w:r>
        <w:rPr>
          <w:rFonts w:hint="eastAsia"/>
          <w:color w:val="auto"/>
          <w:sz w:val="28"/>
          <w:szCs w:val="28"/>
          <w:lang w:val="en-US" w:eastAsia="zh-CN"/>
        </w:rPr>
        <w:t xml:space="preserve">   </w:t>
      </w:r>
      <w:r>
        <w:rPr>
          <w:color w:val="auto"/>
          <w:sz w:val="28"/>
          <w:szCs w:val="28"/>
        </w:rPr>
        <w:t>份。</w:t>
      </w:r>
    </w:p>
    <w:p>
      <w:pPr>
        <w:pStyle w:val="21"/>
        <w:tabs>
          <w:tab w:val="left" w:pos="1920"/>
          <w:tab w:val="left" w:pos="4056"/>
        </w:tabs>
        <w:spacing w:after="160" w:line="560" w:lineRule="exact"/>
        <w:ind w:firstLine="420"/>
        <w:rPr>
          <w:color w:val="auto"/>
          <w:sz w:val="28"/>
          <w:szCs w:val="28"/>
        </w:rPr>
      </w:pPr>
      <w:r>
        <w:rPr>
          <w:color w:val="auto"/>
          <w:sz w:val="28"/>
          <w:szCs w:val="28"/>
        </w:rPr>
        <w:t>采购人名称：（盖章）</w:t>
      </w:r>
      <w:r>
        <w:rPr>
          <w:color w:val="auto"/>
          <w:sz w:val="28"/>
          <w:szCs w:val="28"/>
        </w:rPr>
        <w:tab/>
      </w:r>
      <w:r>
        <w:rPr>
          <w:color w:val="auto"/>
          <w:sz w:val="28"/>
          <w:szCs w:val="28"/>
        </w:rPr>
        <w:t>中标人名称： （盖章）</w:t>
      </w:r>
    </w:p>
    <w:p>
      <w:pPr>
        <w:pStyle w:val="21"/>
        <w:spacing w:after="160" w:line="560" w:lineRule="exact"/>
        <w:ind w:firstLine="420"/>
        <w:rPr>
          <w:color w:val="auto"/>
          <w:sz w:val="28"/>
          <w:szCs w:val="28"/>
        </w:rPr>
      </w:pPr>
      <w:r>
        <w:rPr>
          <w:color w:val="auto"/>
          <w:sz w:val="28"/>
          <w:szCs w:val="28"/>
        </w:rPr>
        <w:t>法定代表人（或委托代理人）： 法定代表人（或委托代理人）:</w:t>
      </w:r>
    </w:p>
    <w:p>
      <w:pPr>
        <w:pStyle w:val="21"/>
        <w:tabs>
          <w:tab w:val="left" w:pos="3853"/>
        </w:tabs>
        <w:spacing w:after="160" w:line="560" w:lineRule="exact"/>
        <w:ind w:firstLine="500"/>
        <w:rPr>
          <w:color w:val="auto"/>
          <w:sz w:val="28"/>
          <w:szCs w:val="28"/>
        </w:rPr>
      </w:pPr>
      <w:r>
        <w:rPr>
          <w:color w:val="auto"/>
          <w:sz w:val="28"/>
          <w:szCs w:val="28"/>
        </w:rPr>
        <w:t>（签字）</w:t>
      </w:r>
      <w:r>
        <w:rPr>
          <w:color w:val="auto"/>
          <w:sz w:val="28"/>
          <w:szCs w:val="28"/>
        </w:rPr>
        <w:tab/>
      </w:r>
      <w:r>
        <w:rPr>
          <w:color w:val="auto"/>
          <w:sz w:val="28"/>
          <w:szCs w:val="28"/>
        </w:rPr>
        <w:t>（签字）</w:t>
      </w:r>
    </w:p>
    <w:p>
      <w:pPr>
        <w:pStyle w:val="21"/>
        <w:tabs>
          <w:tab w:val="left" w:pos="3853"/>
        </w:tabs>
        <w:spacing w:after="160" w:line="560" w:lineRule="exact"/>
        <w:ind w:firstLine="420"/>
        <w:rPr>
          <w:color w:val="auto"/>
          <w:sz w:val="28"/>
          <w:szCs w:val="28"/>
        </w:rPr>
      </w:pPr>
      <w:r>
        <w:rPr>
          <w:color w:val="auto"/>
          <w:sz w:val="28"/>
          <w:szCs w:val="28"/>
        </w:rPr>
        <w:t>地 址：</w:t>
      </w:r>
      <w:r>
        <w:rPr>
          <w:color w:val="auto"/>
          <w:sz w:val="28"/>
          <w:szCs w:val="28"/>
        </w:rPr>
        <w:tab/>
      </w:r>
      <w:r>
        <w:rPr>
          <w:color w:val="auto"/>
          <w:sz w:val="28"/>
          <w:szCs w:val="28"/>
        </w:rPr>
        <w:t>地 址：</w:t>
      </w:r>
    </w:p>
    <w:p>
      <w:pPr>
        <w:pStyle w:val="21"/>
        <w:tabs>
          <w:tab w:val="left" w:pos="3853"/>
        </w:tabs>
        <w:spacing w:after="160" w:line="560" w:lineRule="exact"/>
        <w:ind w:firstLine="420"/>
        <w:rPr>
          <w:color w:val="auto"/>
          <w:sz w:val="28"/>
          <w:szCs w:val="28"/>
        </w:rPr>
      </w:pPr>
      <w:r>
        <w:rPr>
          <w:color w:val="auto"/>
          <w:sz w:val="28"/>
          <w:szCs w:val="28"/>
        </w:rPr>
        <w:t>邮政编码：</w:t>
      </w:r>
      <w:r>
        <w:rPr>
          <w:color w:val="auto"/>
          <w:sz w:val="28"/>
          <w:szCs w:val="28"/>
        </w:rPr>
        <w:tab/>
      </w:r>
      <w:r>
        <w:rPr>
          <w:color w:val="auto"/>
          <w:sz w:val="28"/>
          <w:szCs w:val="28"/>
        </w:rPr>
        <w:t>邮政编码：</w:t>
      </w:r>
    </w:p>
    <w:p>
      <w:pPr>
        <w:pStyle w:val="21"/>
        <w:tabs>
          <w:tab w:val="left" w:pos="3853"/>
        </w:tabs>
        <w:spacing w:after="160" w:line="560" w:lineRule="exact"/>
        <w:ind w:firstLine="420"/>
        <w:rPr>
          <w:color w:val="auto"/>
          <w:sz w:val="28"/>
          <w:szCs w:val="28"/>
        </w:rPr>
      </w:pPr>
      <w:r>
        <w:rPr>
          <w:color w:val="auto"/>
          <w:sz w:val="28"/>
          <w:szCs w:val="28"/>
        </w:rPr>
        <w:t>电 话：</w:t>
      </w:r>
      <w:r>
        <w:rPr>
          <w:color w:val="auto"/>
          <w:sz w:val="28"/>
          <w:szCs w:val="28"/>
        </w:rPr>
        <w:tab/>
      </w:r>
      <w:r>
        <w:rPr>
          <w:color w:val="auto"/>
          <w:sz w:val="28"/>
          <w:szCs w:val="28"/>
        </w:rPr>
        <w:t>电 话：</w:t>
      </w:r>
    </w:p>
    <w:p>
      <w:pPr>
        <w:pStyle w:val="21"/>
        <w:tabs>
          <w:tab w:val="left" w:pos="3853"/>
        </w:tabs>
        <w:spacing w:after="160" w:line="560" w:lineRule="exact"/>
        <w:ind w:firstLine="420"/>
        <w:rPr>
          <w:color w:val="auto"/>
          <w:sz w:val="28"/>
          <w:szCs w:val="28"/>
        </w:rPr>
      </w:pPr>
      <w:r>
        <w:rPr>
          <w:color w:val="auto"/>
          <w:sz w:val="28"/>
          <w:szCs w:val="28"/>
        </w:rPr>
        <w:t>开户银行：</w:t>
      </w:r>
      <w:r>
        <w:rPr>
          <w:color w:val="auto"/>
          <w:sz w:val="28"/>
          <w:szCs w:val="28"/>
        </w:rPr>
        <w:tab/>
      </w:r>
      <w:r>
        <w:rPr>
          <w:color w:val="auto"/>
          <w:sz w:val="28"/>
          <w:szCs w:val="28"/>
        </w:rPr>
        <w:t>开户银行：</w:t>
      </w:r>
    </w:p>
    <w:p>
      <w:pPr>
        <w:pStyle w:val="21"/>
        <w:tabs>
          <w:tab w:val="left" w:pos="3853"/>
        </w:tabs>
        <w:spacing w:after="160" w:line="560" w:lineRule="exact"/>
        <w:ind w:firstLine="420"/>
        <w:rPr>
          <w:color w:val="auto"/>
          <w:sz w:val="28"/>
          <w:szCs w:val="28"/>
          <w:lang w:eastAsia="zh-CN"/>
        </w:rPr>
      </w:pPr>
      <w:r>
        <w:rPr>
          <w:color w:val="auto"/>
          <w:sz w:val="28"/>
          <w:szCs w:val="28"/>
        </w:rPr>
        <w:t>帐 号：</w:t>
      </w:r>
      <w:r>
        <w:rPr>
          <w:color w:val="auto"/>
          <w:sz w:val="28"/>
          <w:szCs w:val="28"/>
        </w:rPr>
        <w:tab/>
      </w:r>
      <w:r>
        <w:rPr>
          <w:color w:val="auto"/>
          <w:sz w:val="28"/>
          <w:szCs w:val="28"/>
        </w:rPr>
        <w:t>帐 号</w:t>
      </w:r>
      <w:r>
        <w:rPr>
          <w:rFonts w:hint="eastAsia"/>
          <w:color w:val="auto"/>
          <w:sz w:val="28"/>
          <w:szCs w:val="28"/>
          <w:lang w:eastAsia="zh-CN"/>
        </w:rPr>
        <w:t>：</w:t>
      </w:r>
    </w:p>
    <w:p>
      <w:pPr>
        <w:pStyle w:val="21"/>
        <w:tabs>
          <w:tab w:val="left" w:pos="3853"/>
        </w:tabs>
        <w:spacing w:after="160" w:line="240" w:lineRule="auto"/>
        <w:ind w:firstLine="420"/>
        <w:jc w:val="center"/>
        <w:rPr>
          <w:sz w:val="28"/>
          <w:szCs w:val="28"/>
          <w:lang w:eastAsia="zh-CN"/>
        </w:rPr>
      </w:pPr>
    </w:p>
    <w:p>
      <w:pPr>
        <w:pStyle w:val="21"/>
        <w:tabs>
          <w:tab w:val="left" w:pos="3853"/>
        </w:tabs>
        <w:spacing w:after="160" w:line="240" w:lineRule="auto"/>
        <w:ind w:firstLine="420"/>
        <w:jc w:val="center"/>
        <w:rPr>
          <w:sz w:val="28"/>
          <w:szCs w:val="28"/>
          <w:lang w:eastAsia="zh-CN"/>
        </w:rPr>
      </w:pPr>
    </w:p>
    <w:p>
      <w:pPr>
        <w:pStyle w:val="21"/>
        <w:tabs>
          <w:tab w:val="left" w:pos="3853"/>
        </w:tabs>
        <w:spacing w:after="160" w:line="240" w:lineRule="auto"/>
        <w:ind w:firstLine="420"/>
        <w:jc w:val="center"/>
        <w:rPr>
          <w:sz w:val="28"/>
          <w:szCs w:val="28"/>
          <w:lang w:eastAsia="zh-CN"/>
        </w:rPr>
      </w:pPr>
    </w:p>
    <w:p>
      <w:pPr>
        <w:pStyle w:val="21"/>
        <w:tabs>
          <w:tab w:val="left" w:pos="3853"/>
        </w:tabs>
        <w:spacing w:after="160" w:line="240" w:lineRule="auto"/>
        <w:ind w:firstLine="420"/>
        <w:jc w:val="center"/>
        <w:rPr>
          <w:sz w:val="48"/>
          <w:szCs w:val="48"/>
          <w:lang w:eastAsia="zh-CN"/>
        </w:rPr>
      </w:pPr>
      <w:r>
        <w:rPr>
          <w:rFonts w:hint="eastAsia"/>
          <w:sz w:val="48"/>
          <w:szCs w:val="48"/>
          <w:lang w:eastAsia="zh-CN"/>
        </w:rPr>
        <w:t>滁州市政府采购服务项目</w:t>
      </w:r>
    </w:p>
    <w:p>
      <w:pPr>
        <w:pStyle w:val="21"/>
        <w:tabs>
          <w:tab w:val="left" w:pos="3853"/>
        </w:tabs>
        <w:spacing w:after="160" w:line="240" w:lineRule="auto"/>
        <w:ind w:firstLine="420"/>
        <w:rPr>
          <w:sz w:val="28"/>
          <w:szCs w:val="28"/>
          <w:lang w:eastAsia="zh-CN"/>
        </w:rPr>
      </w:pPr>
    </w:p>
    <w:p>
      <w:pPr>
        <w:pStyle w:val="21"/>
        <w:tabs>
          <w:tab w:val="left" w:pos="3853"/>
        </w:tabs>
        <w:spacing w:after="160" w:line="240" w:lineRule="auto"/>
        <w:ind w:firstLine="420"/>
        <w:rPr>
          <w:sz w:val="28"/>
          <w:szCs w:val="28"/>
          <w:lang w:eastAsia="zh-CN"/>
        </w:rPr>
      </w:pPr>
    </w:p>
    <w:p>
      <w:pPr>
        <w:pStyle w:val="21"/>
        <w:tabs>
          <w:tab w:val="left" w:pos="3853"/>
        </w:tabs>
        <w:spacing w:after="160" w:line="240" w:lineRule="auto"/>
        <w:ind w:firstLine="420"/>
        <w:jc w:val="center"/>
        <w:rPr>
          <w:sz w:val="48"/>
          <w:szCs w:val="48"/>
          <w:lang w:eastAsia="zh-CN"/>
        </w:rPr>
      </w:pPr>
    </w:p>
    <w:p>
      <w:pPr>
        <w:pStyle w:val="21"/>
        <w:tabs>
          <w:tab w:val="left" w:pos="3853"/>
        </w:tabs>
        <w:spacing w:after="160" w:line="240" w:lineRule="auto"/>
        <w:ind w:firstLine="420"/>
        <w:jc w:val="center"/>
        <w:rPr>
          <w:sz w:val="44"/>
          <w:szCs w:val="44"/>
          <w:lang w:eastAsia="zh-CN"/>
        </w:rPr>
      </w:pPr>
      <w:r>
        <w:rPr>
          <w:rFonts w:hint="eastAsia"/>
          <w:sz w:val="44"/>
          <w:szCs w:val="44"/>
          <w:lang w:eastAsia="zh-CN"/>
        </w:rPr>
        <w:t>投</w:t>
      </w:r>
      <w:r>
        <w:rPr>
          <w:rFonts w:hint="eastAsia"/>
          <w:sz w:val="44"/>
          <w:szCs w:val="44"/>
          <w:lang w:val="en-US" w:eastAsia="zh-CN"/>
        </w:rPr>
        <w:t xml:space="preserve">  </w:t>
      </w:r>
      <w:r>
        <w:rPr>
          <w:rFonts w:hint="eastAsia"/>
          <w:sz w:val="44"/>
          <w:szCs w:val="44"/>
          <w:lang w:eastAsia="zh-CN"/>
        </w:rPr>
        <w:t>标</w:t>
      </w:r>
      <w:r>
        <w:rPr>
          <w:rFonts w:hint="eastAsia"/>
          <w:sz w:val="44"/>
          <w:szCs w:val="44"/>
          <w:lang w:val="en-US" w:eastAsia="zh-CN"/>
        </w:rPr>
        <w:t xml:space="preserve">  </w:t>
      </w:r>
      <w:r>
        <w:rPr>
          <w:rFonts w:hint="eastAsia"/>
          <w:sz w:val="44"/>
          <w:szCs w:val="44"/>
          <w:lang w:eastAsia="zh-CN"/>
        </w:rPr>
        <w:t>文</w:t>
      </w:r>
      <w:r>
        <w:rPr>
          <w:rFonts w:hint="eastAsia"/>
          <w:sz w:val="44"/>
          <w:szCs w:val="44"/>
          <w:lang w:val="en-US" w:eastAsia="zh-CN"/>
        </w:rPr>
        <w:t xml:space="preserve">  </w:t>
      </w:r>
      <w:r>
        <w:rPr>
          <w:rFonts w:hint="eastAsia"/>
          <w:sz w:val="44"/>
          <w:szCs w:val="44"/>
          <w:lang w:eastAsia="zh-CN"/>
        </w:rPr>
        <w:t>件</w:t>
      </w:r>
    </w:p>
    <w:p>
      <w:pPr>
        <w:pStyle w:val="21"/>
        <w:tabs>
          <w:tab w:val="left" w:pos="3853"/>
        </w:tabs>
        <w:spacing w:after="160" w:line="240" w:lineRule="auto"/>
        <w:ind w:firstLine="420"/>
        <w:jc w:val="center"/>
        <w:rPr>
          <w:sz w:val="44"/>
          <w:szCs w:val="44"/>
          <w:lang w:eastAsia="zh-CN"/>
        </w:rPr>
      </w:pPr>
    </w:p>
    <w:p>
      <w:pPr>
        <w:pStyle w:val="21"/>
        <w:tabs>
          <w:tab w:val="left" w:pos="3853"/>
        </w:tabs>
        <w:spacing w:after="160" w:line="240" w:lineRule="auto"/>
        <w:ind w:firstLine="420"/>
        <w:jc w:val="center"/>
        <w:rPr>
          <w:sz w:val="44"/>
          <w:szCs w:val="44"/>
          <w:lang w:eastAsia="zh-CN"/>
        </w:rPr>
      </w:pPr>
    </w:p>
    <w:p>
      <w:pPr>
        <w:pStyle w:val="21"/>
        <w:tabs>
          <w:tab w:val="left" w:pos="3853"/>
        </w:tabs>
        <w:spacing w:after="160" w:line="240" w:lineRule="auto"/>
        <w:ind w:firstLine="420"/>
        <w:jc w:val="center"/>
        <w:rPr>
          <w:sz w:val="44"/>
          <w:szCs w:val="44"/>
          <w:lang w:eastAsia="zh-CN"/>
        </w:rPr>
      </w:pPr>
    </w:p>
    <w:p>
      <w:pPr>
        <w:pStyle w:val="21"/>
        <w:tabs>
          <w:tab w:val="left" w:pos="3853"/>
        </w:tabs>
        <w:spacing w:after="160" w:line="240" w:lineRule="auto"/>
        <w:ind w:firstLine="420"/>
        <w:jc w:val="center"/>
        <w:rPr>
          <w:sz w:val="44"/>
          <w:szCs w:val="44"/>
          <w:lang w:eastAsia="zh-CN"/>
        </w:rPr>
      </w:pPr>
      <w:r>
        <w:rPr>
          <w:rFonts w:hint="eastAsia"/>
          <w:sz w:val="44"/>
          <w:szCs w:val="44"/>
          <w:lang w:eastAsia="zh-CN"/>
        </w:rPr>
        <w:t>采购项目名称：</w:t>
      </w:r>
    </w:p>
    <w:p>
      <w:pPr>
        <w:pStyle w:val="21"/>
        <w:tabs>
          <w:tab w:val="left" w:pos="3853"/>
        </w:tabs>
        <w:spacing w:after="160" w:line="240" w:lineRule="auto"/>
        <w:ind w:firstLine="420"/>
        <w:jc w:val="center"/>
        <w:rPr>
          <w:sz w:val="44"/>
          <w:szCs w:val="44"/>
          <w:lang w:eastAsia="zh-CN"/>
        </w:rPr>
      </w:pPr>
    </w:p>
    <w:p>
      <w:pPr>
        <w:pStyle w:val="21"/>
        <w:tabs>
          <w:tab w:val="left" w:pos="3853"/>
        </w:tabs>
        <w:spacing w:after="160" w:line="240" w:lineRule="auto"/>
        <w:ind w:firstLine="420"/>
        <w:jc w:val="center"/>
        <w:rPr>
          <w:sz w:val="48"/>
          <w:szCs w:val="48"/>
          <w:lang w:eastAsia="zh-CN"/>
        </w:rPr>
      </w:pPr>
      <w:r>
        <w:rPr>
          <w:rFonts w:hint="eastAsia"/>
          <w:sz w:val="44"/>
          <w:szCs w:val="44"/>
          <w:lang w:eastAsia="zh-CN"/>
        </w:rPr>
        <w:t>（正本/副本）</w:t>
      </w: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0"/>
        <w:jc w:val="both"/>
        <w:rPr>
          <w:sz w:val="28"/>
          <w:szCs w:val="28"/>
          <w:lang w:eastAsia="zh-CN"/>
        </w:rPr>
      </w:pPr>
    </w:p>
    <w:p>
      <w:pPr>
        <w:pStyle w:val="21"/>
        <w:tabs>
          <w:tab w:val="left" w:pos="3853"/>
        </w:tabs>
        <w:spacing w:after="160" w:line="240" w:lineRule="auto"/>
        <w:ind w:firstLine="420"/>
        <w:jc w:val="center"/>
        <w:rPr>
          <w:sz w:val="44"/>
          <w:szCs w:val="44"/>
          <w:lang w:eastAsia="zh-CN"/>
        </w:rPr>
      </w:pPr>
      <w:r>
        <w:rPr>
          <w:rFonts w:hint="eastAsia"/>
          <w:sz w:val="44"/>
          <w:szCs w:val="44"/>
          <w:lang w:eastAsia="zh-CN"/>
        </w:rPr>
        <w:t>供应商名称：（公章）</w:t>
      </w:r>
    </w:p>
    <w:p>
      <w:pPr>
        <w:pStyle w:val="21"/>
        <w:tabs>
          <w:tab w:val="left" w:pos="3853"/>
        </w:tabs>
        <w:spacing w:after="160" w:line="240" w:lineRule="auto"/>
        <w:ind w:firstLine="420"/>
        <w:jc w:val="both"/>
        <w:rPr>
          <w:sz w:val="44"/>
          <w:szCs w:val="44"/>
          <w:lang w:eastAsia="zh-CN"/>
        </w:rPr>
      </w:pPr>
    </w:p>
    <w:p>
      <w:pPr>
        <w:pStyle w:val="21"/>
        <w:tabs>
          <w:tab w:val="left" w:pos="3853"/>
        </w:tabs>
        <w:spacing w:after="160" w:line="240" w:lineRule="auto"/>
        <w:ind w:firstLine="420"/>
        <w:jc w:val="center"/>
        <w:rPr>
          <w:sz w:val="44"/>
          <w:szCs w:val="44"/>
          <w:lang w:eastAsia="zh-CN"/>
        </w:rPr>
      </w:pPr>
      <w:r>
        <w:rPr>
          <w:rFonts w:hint="eastAsia"/>
          <w:sz w:val="44"/>
          <w:szCs w:val="44"/>
          <w:lang w:eastAsia="zh-CN"/>
        </w:rPr>
        <w:t>年  月  日</w:t>
      </w: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0"/>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rPr>
          <w:b/>
          <w:bCs/>
          <w:sz w:val="28"/>
          <w:szCs w:val="28"/>
          <w:lang w:eastAsia="zh-CN"/>
        </w:rPr>
      </w:pPr>
      <w:r>
        <w:rPr>
          <w:rFonts w:hint="eastAsia"/>
          <w:b/>
          <w:bCs/>
          <w:sz w:val="28"/>
          <w:szCs w:val="28"/>
          <w:lang w:val="en-US" w:eastAsia="zh-CN"/>
        </w:rPr>
        <w:t>1</w:t>
      </w:r>
      <w:r>
        <w:rPr>
          <w:rFonts w:hint="eastAsia"/>
          <w:b/>
          <w:bCs/>
          <w:sz w:val="28"/>
          <w:szCs w:val="28"/>
          <w:lang w:eastAsia="zh-CN"/>
        </w:rPr>
        <w:t>、法定代表人身份证明或授权委托书</w:t>
      </w:r>
    </w:p>
    <w:p>
      <w:pPr>
        <w:pStyle w:val="8"/>
        <w:ind w:firstLine="3202" w:firstLineChars="1000"/>
        <w:rPr>
          <w:lang w:eastAsia="zh-CN"/>
        </w:rPr>
      </w:pPr>
      <w:r>
        <w:rPr>
          <w:rFonts w:hint="eastAsia"/>
          <w:lang w:eastAsia="zh-CN"/>
        </w:rPr>
        <w:t>（1）</w:t>
      </w:r>
      <w:r>
        <w:rPr>
          <w:lang w:eastAsia="zh-CN"/>
        </w:rPr>
        <w:t>法定代表人身份证明</w:t>
      </w:r>
    </w:p>
    <w:p>
      <w:pPr>
        <w:spacing w:line="440" w:lineRule="exact"/>
        <w:rPr>
          <w:sz w:val="20"/>
          <w:szCs w:val="20"/>
          <w:lang w:eastAsia="zh-CN"/>
        </w:rPr>
      </w:pPr>
    </w:p>
    <w:p>
      <w:pPr>
        <w:spacing w:line="440" w:lineRule="exact"/>
        <w:rPr>
          <w:szCs w:val="21"/>
          <w:lang w:eastAsia="zh-CN"/>
        </w:rPr>
      </w:pPr>
    </w:p>
    <w:p>
      <w:pPr>
        <w:spacing w:line="440" w:lineRule="exact"/>
        <w:rPr>
          <w:szCs w:val="21"/>
          <w:lang w:eastAsia="zh-CN"/>
        </w:rPr>
      </w:pPr>
      <w:r>
        <w:rPr>
          <w:szCs w:val="21"/>
          <w:lang w:eastAsia="zh-CN"/>
        </w:rPr>
        <w:t>投标人名称：</w:t>
      </w:r>
    </w:p>
    <w:p>
      <w:pPr>
        <w:spacing w:line="440" w:lineRule="exact"/>
        <w:rPr>
          <w:szCs w:val="21"/>
          <w:lang w:eastAsia="zh-CN"/>
        </w:rPr>
      </w:pPr>
      <w:r>
        <w:rPr>
          <w:szCs w:val="21"/>
          <w:lang w:eastAsia="zh-CN"/>
        </w:rPr>
        <w:t>单位性质：</w:t>
      </w:r>
    </w:p>
    <w:p>
      <w:pPr>
        <w:spacing w:line="440" w:lineRule="exact"/>
        <w:rPr>
          <w:szCs w:val="21"/>
          <w:lang w:eastAsia="zh-CN"/>
        </w:rPr>
      </w:pPr>
      <w:r>
        <w:rPr>
          <w:szCs w:val="21"/>
          <w:lang w:eastAsia="zh-CN"/>
        </w:rPr>
        <w:t>地址：</w:t>
      </w:r>
    </w:p>
    <w:p>
      <w:pPr>
        <w:spacing w:line="440" w:lineRule="exact"/>
        <w:rPr>
          <w:szCs w:val="21"/>
          <w:lang w:eastAsia="zh-CN"/>
        </w:rPr>
      </w:pPr>
      <w:r>
        <w:rPr>
          <w:szCs w:val="21"/>
          <w:lang w:eastAsia="zh-CN"/>
        </w:rPr>
        <w:t>成立时间：</w:t>
      </w:r>
      <w:r>
        <w:rPr>
          <w:rFonts w:hint="eastAsia" w:eastAsia="宋体"/>
          <w:szCs w:val="21"/>
          <w:lang w:eastAsia="zh-CN"/>
        </w:rPr>
        <w:t xml:space="preserve">    </w:t>
      </w:r>
      <w:r>
        <w:rPr>
          <w:szCs w:val="21"/>
          <w:lang w:eastAsia="zh-CN"/>
        </w:rPr>
        <w:t>年</w:t>
      </w:r>
      <w:r>
        <w:rPr>
          <w:rFonts w:hint="eastAsia" w:eastAsia="宋体"/>
          <w:szCs w:val="21"/>
          <w:lang w:eastAsia="zh-CN"/>
        </w:rPr>
        <w:t xml:space="preserve">    </w:t>
      </w:r>
      <w:r>
        <w:rPr>
          <w:szCs w:val="21"/>
          <w:lang w:eastAsia="zh-CN"/>
        </w:rPr>
        <w:t>月</w:t>
      </w:r>
      <w:r>
        <w:rPr>
          <w:rFonts w:hint="eastAsia" w:eastAsia="宋体"/>
          <w:szCs w:val="21"/>
          <w:lang w:eastAsia="zh-CN"/>
        </w:rPr>
        <w:t xml:space="preserve">       </w:t>
      </w:r>
      <w:r>
        <w:rPr>
          <w:szCs w:val="21"/>
          <w:lang w:eastAsia="zh-CN"/>
        </w:rPr>
        <w:t>日</w:t>
      </w:r>
    </w:p>
    <w:p>
      <w:pPr>
        <w:spacing w:line="440" w:lineRule="exact"/>
        <w:rPr>
          <w:szCs w:val="21"/>
          <w:lang w:eastAsia="zh-CN"/>
        </w:rPr>
      </w:pPr>
      <w:r>
        <w:rPr>
          <w:szCs w:val="21"/>
          <w:lang w:eastAsia="zh-CN"/>
        </w:rPr>
        <w:t>经营期限：</w:t>
      </w:r>
    </w:p>
    <w:p>
      <w:pPr>
        <w:spacing w:line="440" w:lineRule="exact"/>
        <w:rPr>
          <w:rFonts w:eastAsia="宋体"/>
          <w:szCs w:val="21"/>
          <w:lang w:eastAsia="zh-CN"/>
        </w:rPr>
      </w:pPr>
      <w:r>
        <w:rPr>
          <w:szCs w:val="21"/>
          <w:lang w:eastAsia="zh-CN"/>
        </w:rPr>
        <w:t xml:space="preserve">姓名： </w:t>
      </w:r>
      <w:r>
        <w:rPr>
          <w:rFonts w:hint="eastAsia"/>
          <w:szCs w:val="21"/>
          <w:lang w:eastAsia="zh-CN"/>
        </w:rPr>
        <w:t xml:space="preserve">   </w:t>
      </w:r>
      <w:r>
        <w:rPr>
          <w:szCs w:val="21"/>
          <w:lang w:eastAsia="zh-CN"/>
        </w:rPr>
        <w:t>性别：</w:t>
      </w:r>
      <w:r>
        <w:rPr>
          <w:rFonts w:hint="eastAsia"/>
          <w:szCs w:val="21"/>
          <w:lang w:eastAsia="zh-CN"/>
        </w:rPr>
        <w:t xml:space="preserve">    </w:t>
      </w:r>
      <w:r>
        <w:rPr>
          <w:szCs w:val="21"/>
          <w:lang w:eastAsia="zh-CN"/>
        </w:rPr>
        <w:t>年龄：</w:t>
      </w:r>
      <w:r>
        <w:rPr>
          <w:rFonts w:hint="eastAsia"/>
          <w:szCs w:val="21"/>
          <w:lang w:eastAsia="zh-CN"/>
        </w:rPr>
        <w:t xml:space="preserve">    </w:t>
      </w:r>
      <w:r>
        <w:rPr>
          <w:szCs w:val="21"/>
          <w:lang w:eastAsia="zh-CN"/>
        </w:rPr>
        <w:t>职务：</w:t>
      </w:r>
      <w:r>
        <w:rPr>
          <w:rFonts w:hint="eastAsia"/>
          <w:szCs w:val="21"/>
          <w:lang w:eastAsia="zh-CN"/>
        </w:rPr>
        <w:t xml:space="preserve">  </w:t>
      </w:r>
    </w:p>
    <w:p>
      <w:pPr>
        <w:spacing w:line="440" w:lineRule="exact"/>
        <w:rPr>
          <w:szCs w:val="21"/>
          <w:lang w:eastAsia="zh-CN"/>
        </w:rPr>
      </w:pPr>
      <w:r>
        <w:rPr>
          <w:szCs w:val="21"/>
          <w:lang w:eastAsia="zh-CN"/>
        </w:rPr>
        <w:t>系</w:t>
      </w:r>
      <w:r>
        <w:rPr>
          <w:rFonts w:hint="eastAsia"/>
          <w:szCs w:val="21"/>
          <w:lang w:eastAsia="zh-CN"/>
        </w:rPr>
        <w:t xml:space="preserve">             （</w:t>
      </w:r>
      <w:r>
        <w:rPr>
          <w:szCs w:val="21"/>
          <w:lang w:eastAsia="zh-CN"/>
        </w:rPr>
        <w:t>投标人名称</w:t>
      </w:r>
      <w:r>
        <w:rPr>
          <w:rFonts w:hint="eastAsia"/>
          <w:szCs w:val="21"/>
          <w:lang w:eastAsia="zh-CN"/>
        </w:rPr>
        <w:t>）</w:t>
      </w:r>
      <w:r>
        <w:rPr>
          <w:szCs w:val="21"/>
          <w:lang w:eastAsia="zh-CN"/>
        </w:rPr>
        <w:t>的法定代表人。</w:t>
      </w:r>
    </w:p>
    <w:p>
      <w:pPr>
        <w:spacing w:line="440" w:lineRule="exact"/>
        <w:ind w:firstLine="480" w:firstLineChars="200"/>
        <w:rPr>
          <w:szCs w:val="21"/>
          <w:lang w:eastAsia="zh-CN"/>
        </w:rPr>
      </w:pPr>
      <w:r>
        <w:rPr>
          <w:szCs w:val="21"/>
          <w:lang w:eastAsia="zh-CN"/>
        </w:rPr>
        <w:t>特此证明。</w:t>
      </w:r>
    </w:p>
    <w:p>
      <w:pPr>
        <w:spacing w:line="440" w:lineRule="exact"/>
        <w:rPr>
          <w:szCs w:val="21"/>
          <w:lang w:eastAsia="zh-CN"/>
        </w:rPr>
      </w:pPr>
    </w:p>
    <w:p>
      <w:pPr>
        <w:spacing w:line="440" w:lineRule="exact"/>
        <w:rPr>
          <w:szCs w:val="21"/>
          <w:lang w:eastAsia="zh-CN"/>
        </w:rPr>
      </w:pPr>
    </w:p>
    <w:p>
      <w:pPr>
        <w:spacing w:line="440" w:lineRule="exact"/>
        <w:jc w:val="right"/>
        <w:rPr>
          <w:szCs w:val="21"/>
          <w:lang w:eastAsia="zh-CN"/>
        </w:rPr>
      </w:pPr>
      <w:r>
        <w:rPr>
          <w:szCs w:val="21"/>
          <w:lang w:eastAsia="zh-CN"/>
        </w:rPr>
        <w:t>投标人：</w:t>
      </w:r>
      <w:r>
        <w:rPr>
          <w:rFonts w:hint="eastAsia" w:eastAsia="宋体"/>
          <w:szCs w:val="21"/>
          <w:lang w:eastAsia="zh-CN"/>
        </w:rPr>
        <w:t xml:space="preserve">                       </w:t>
      </w:r>
      <w:r>
        <w:rPr>
          <w:szCs w:val="21"/>
          <w:lang w:eastAsia="zh-CN"/>
        </w:rPr>
        <w:t>（盖单位章）</w:t>
      </w:r>
    </w:p>
    <w:p>
      <w:pPr>
        <w:spacing w:line="440" w:lineRule="exact"/>
        <w:ind w:firstLine="960" w:firstLineChars="400"/>
        <w:jc w:val="right"/>
        <w:rPr>
          <w:szCs w:val="21"/>
          <w:lang w:eastAsia="zh-CN"/>
        </w:rPr>
      </w:pPr>
      <w:r>
        <w:rPr>
          <w:szCs w:val="21"/>
          <w:lang w:eastAsia="zh-CN"/>
        </w:rPr>
        <w:t>年</w:t>
      </w:r>
      <w:r>
        <w:rPr>
          <w:rFonts w:hint="eastAsia" w:eastAsia="宋体"/>
          <w:szCs w:val="21"/>
          <w:lang w:eastAsia="zh-CN"/>
        </w:rPr>
        <w:t xml:space="preserve">       </w:t>
      </w:r>
      <w:r>
        <w:rPr>
          <w:szCs w:val="21"/>
          <w:lang w:eastAsia="zh-CN"/>
        </w:rPr>
        <w:t>月</w:t>
      </w:r>
      <w:r>
        <w:rPr>
          <w:rFonts w:hint="eastAsia" w:eastAsia="宋体"/>
          <w:szCs w:val="21"/>
          <w:lang w:eastAsia="zh-CN"/>
        </w:rPr>
        <w:t xml:space="preserve">      </w:t>
      </w:r>
      <w:r>
        <w:rPr>
          <w:szCs w:val="21"/>
          <w:lang w:eastAsia="zh-CN"/>
        </w:rPr>
        <w:t xml:space="preserve">日           </w:t>
      </w:r>
    </w:p>
    <w:p>
      <w:pPr>
        <w:spacing w:line="540" w:lineRule="exact"/>
        <w:rPr>
          <w:lang w:eastAsia="zh-CN"/>
        </w:rPr>
      </w:pPr>
      <w:r>
        <w:rPr>
          <w:rFonts w:eastAsia="黑体"/>
          <w:sz w:val="20"/>
          <w:szCs w:val="20"/>
          <w:lang w:eastAsia="zh-CN"/>
        </w:rPr>
        <w:br w:type="page"/>
      </w:r>
    </w:p>
    <w:p>
      <w:pPr>
        <w:pStyle w:val="8"/>
        <w:jc w:val="center"/>
        <w:rPr>
          <w:lang w:eastAsia="zh-CN"/>
        </w:rPr>
      </w:pPr>
    </w:p>
    <w:p>
      <w:pPr>
        <w:pStyle w:val="8"/>
        <w:jc w:val="center"/>
        <w:rPr>
          <w:lang w:eastAsia="zh-CN"/>
        </w:rPr>
      </w:pPr>
      <w:r>
        <w:rPr>
          <w:rFonts w:hint="eastAsia"/>
          <w:lang w:eastAsia="zh-CN"/>
        </w:rPr>
        <w:t>（2）授权委托书</w:t>
      </w:r>
    </w:p>
    <w:p>
      <w:pPr>
        <w:spacing w:after="156"/>
        <w:rPr>
          <w:rFonts w:ascii="宋体" w:hAnsi="宋体"/>
          <w:b/>
          <w:sz w:val="28"/>
          <w:szCs w:val="28"/>
          <w:lang w:eastAsia="zh-CN"/>
        </w:rPr>
      </w:pPr>
    </w:p>
    <w:p>
      <w:pPr>
        <w:ind w:firstLine="560" w:firstLineChars="200"/>
        <w:rPr>
          <w:sz w:val="28"/>
          <w:szCs w:val="28"/>
          <w:lang w:eastAsia="zh-CN"/>
        </w:rPr>
      </w:pPr>
      <w:r>
        <w:rPr>
          <w:rFonts w:hint="eastAsia"/>
          <w:sz w:val="28"/>
          <w:szCs w:val="28"/>
          <w:lang w:eastAsia="zh-CN"/>
        </w:rPr>
        <w:t>本授权委托书声明：我</w:t>
      </w:r>
      <w:r>
        <w:rPr>
          <w:rFonts w:hint="eastAsia"/>
          <w:sz w:val="28"/>
          <w:szCs w:val="28"/>
          <w:u w:val="single"/>
          <w:lang w:eastAsia="zh-CN"/>
        </w:rPr>
        <w:t xml:space="preserve">         （姓名）</w:t>
      </w:r>
      <w:r>
        <w:rPr>
          <w:rFonts w:hint="eastAsia"/>
          <w:sz w:val="28"/>
          <w:szCs w:val="28"/>
          <w:lang w:eastAsia="zh-CN"/>
        </w:rPr>
        <w:t>系</w:t>
      </w:r>
      <w:r>
        <w:rPr>
          <w:rFonts w:hint="eastAsia"/>
          <w:sz w:val="28"/>
          <w:szCs w:val="28"/>
          <w:u w:val="single"/>
          <w:lang w:eastAsia="zh-CN"/>
        </w:rPr>
        <w:t xml:space="preserve">          （投标人名称）</w:t>
      </w:r>
      <w:r>
        <w:rPr>
          <w:rFonts w:hint="eastAsia"/>
          <w:sz w:val="28"/>
          <w:szCs w:val="28"/>
          <w:lang w:eastAsia="zh-CN"/>
        </w:rPr>
        <w:t>的法定代表人，现授权委托</w:t>
      </w:r>
      <w:r>
        <w:rPr>
          <w:rFonts w:hint="eastAsia"/>
          <w:sz w:val="28"/>
          <w:szCs w:val="28"/>
          <w:u w:val="single"/>
          <w:lang w:eastAsia="zh-CN"/>
        </w:rPr>
        <w:t xml:space="preserve">        （单位名称）   </w:t>
      </w:r>
      <w:r>
        <w:rPr>
          <w:rFonts w:hint="eastAsia"/>
          <w:sz w:val="28"/>
          <w:szCs w:val="28"/>
          <w:lang w:eastAsia="zh-CN"/>
        </w:rPr>
        <w:t>的</w:t>
      </w:r>
      <w:r>
        <w:rPr>
          <w:rFonts w:hint="eastAsia"/>
          <w:sz w:val="28"/>
          <w:szCs w:val="28"/>
          <w:u w:val="single"/>
          <w:lang w:eastAsia="zh-CN"/>
        </w:rPr>
        <w:t xml:space="preserve">     （姓名） </w:t>
      </w:r>
      <w:r>
        <w:rPr>
          <w:rFonts w:hint="eastAsia"/>
          <w:sz w:val="28"/>
          <w:szCs w:val="28"/>
          <w:lang w:eastAsia="zh-CN"/>
        </w:rPr>
        <w:t>为我公司法定代表人授权委托代理人，参加</w:t>
      </w:r>
      <w:r>
        <w:rPr>
          <w:rFonts w:hint="eastAsia"/>
          <w:sz w:val="28"/>
          <w:szCs w:val="28"/>
          <w:u w:val="single"/>
          <w:lang w:eastAsia="zh-CN"/>
        </w:rPr>
        <w:t xml:space="preserve">      招标人     </w:t>
      </w:r>
      <w:r>
        <w:rPr>
          <w:rFonts w:hint="eastAsia"/>
          <w:sz w:val="28"/>
          <w:szCs w:val="28"/>
          <w:lang w:eastAsia="zh-CN"/>
        </w:rPr>
        <w:t>的工程的投标活动。代理人在投标、开标、评标、合同谈判过程中所签署的一切文件和处理与之有关的一切事务，我均予以承认。</w:t>
      </w:r>
    </w:p>
    <w:p>
      <w:pPr>
        <w:ind w:firstLine="560" w:firstLineChars="200"/>
        <w:rPr>
          <w:sz w:val="28"/>
          <w:szCs w:val="28"/>
          <w:lang w:eastAsia="zh-CN"/>
        </w:rPr>
      </w:pPr>
    </w:p>
    <w:p>
      <w:pPr>
        <w:ind w:firstLine="560" w:firstLineChars="200"/>
        <w:rPr>
          <w:sz w:val="28"/>
          <w:szCs w:val="28"/>
          <w:lang w:eastAsia="zh-CN"/>
        </w:rPr>
      </w:pPr>
      <w:r>
        <w:rPr>
          <w:rFonts w:hint="eastAsia"/>
          <w:sz w:val="28"/>
          <w:szCs w:val="28"/>
          <w:lang w:eastAsia="zh-CN"/>
        </w:rPr>
        <w:t>代理人无转委托权，特此委托。</w:t>
      </w:r>
    </w:p>
    <w:p>
      <w:pPr>
        <w:rPr>
          <w:sz w:val="28"/>
          <w:szCs w:val="28"/>
          <w:lang w:eastAsia="zh-CN"/>
        </w:rPr>
      </w:pPr>
    </w:p>
    <w:p>
      <w:pPr>
        <w:rPr>
          <w:sz w:val="28"/>
          <w:szCs w:val="28"/>
          <w:lang w:eastAsia="zh-CN"/>
        </w:rPr>
      </w:pPr>
    </w:p>
    <w:p>
      <w:pPr>
        <w:rPr>
          <w:sz w:val="28"/>
          <w:szCs w:val="28"/>
          <w:lang w:eastAsia="zh-CN"/>
        </w:rPr>
      </w:pPr>
    </w:p>
    <w:p>
      <w:pPr>
        <w:rPr>
          <w:sz w:val="28"/>
          <w:szCs w:val="28"/>
          <w:lang w:eastAsia="zh-CN"/>
        </w:rPr>
      </w:pPr>
    </w:p>
    <w:p>
      <w:pPr>
        <w:rPr>
          <w:sz w:val="28"/>
          <w:szCs w:val="28"/>
          <w:lang w:eastAsia="zh-CN"/>
        </w:rPr>
      </w:pPr>
    </w:p>
    <w:p>
      <w:pPr>
        <w:ind w:right="24" w:firstLine="560" w:firstLineChars="200"/>
        <w:rPr>
          <w:sz w:val="28"/>
          <w:szCs w:val="28"/>
          <w:lang w:eastAsia="zh-CN"/>
        </w:rPr>
      </w:pPr>
      <w:r>
        <w:rPr>
          <w:rFonts w:hint="eastAsia"/>
          <w:sz w:val="28"/>
          <w:szCs w:val="28"/>
          <w:lang w:eastAsia="zh-CN"/>
        </w:rPr>
        <w:t xml:space="preserve">               </w:t>
      </w:r>
      <w:r>
        <w:rPr>
          <w:rFonts w:hint="eastAsia" w:eastAsia="宋体"/>
          <w:sz w:val="28"/>
          <w:szCs w:val="28"/>
          <w:lang w:eastAsia="zh-CN"/>
        </w:rPr>
        <w:t xml:space="preserve">                            </w:t>
      </w:r>
      <w:r>
        <w:rPr>
          <w:rFonts w:hint="eastAsia"/>
          <w:sz w:val="28"/>
          <w:szCs w:val="28"/>
          <w:lang w:eastAsia="zh-CN"/>
        </w:rPr>
        <w:t xml:space="preserve"> 授权代理人：</w:t>
      </w:r>
      <w:r>
        <w:rPr>
          <w:rFonts w:hint="eastAsia"/>
          <w:sz w:val="28"/>
          <w:szCs w:val="28"/>
          <w:u w:val="single"/>
          <w:lang w:eastAsia="zh-CN"/>
        </w:rPr>
        <w:t xml:space="preserve">       </w:t>
      </w:r>
      <w:r>
        <w:rPr>
          <w:rFonts w:hint="eastAsia" w:eastAsia="宋体"/>
          <w:sz w:val="28"/>
          <w:szCs w:val="28"/>
          <w:u w:val="single"/>
          <w:lang w:eastAsia="zh-CN"/>
        </w:rPr>
        <w:t xml:space="preserve">    </w:t>
      </w:r>
      <w:r>
        <w:rPr>
          <w:rFonts w:hint="eastAsia"/>
          <w:sz w:val="28"/>
          <w:szCs w:val="28"/>
          <w:u w:val="single"/>
          <w:lang w:eastAsia="zh-CN"/>
        </w:rPr>
        <w:t xml:space="preserve">   </w:t>
      </w:r>
      <w:r>
        <w:rPr>
          <w:rFonts w:hint="eastAsia" w:eastAsia="宋体"/>
          <w:sz w:val="28"/>
          <w:szCs w:val="28"/>
          <w:u w:val="single"/>
          <w:lang w:eastAsia="zh-CN"/>
        </w:rPr>
        <w:t xml:space="preserve">    </w:t>
      </w:r>
      <w:r>
        <w:rPr>
          <w:rFonts w:hint="eastAsia"/>
          <w:sz w:val="28"/>
          <w:szCs w:val="28"/>
          <w:u w:val="single"/>
          <w:lang w:eastAsia="zh-CN"/>
        </w:rPr>
        <w:t xml:space="preserve">  （签字或盖章）</w:t>
      </w:r>
    </w:p>
    <w:p>
      <w:pPr>
        <w:ind w:firstLine="3640" w:firstLineChars="1300"/>
        <w:rPr>
          <w:sz w:val="28"/>
          <w:szCs w:val="28"/>
          <w:lang w:eastAsia="zh-CN"/>
        </w:rPr>
      </w:pPr>
      <w:r>
        <w:rPr>
          <w:rFonts w:hint="eastAsia"/>
          <w:sz w:val="28"/>
          <w:szCs w:val="28"/>
          <w:lang w:eastAsia="zh-CN"/>
        </w:rPr>
        <w:t>投  标  人：</w:t>
      </w:r>
      <w:r>
        <w:rPr>
          <w:rFonts w:hint="eastAsia"/>
          <w:sz w:val="28"/>
          <w:szCs w:val="28"/>
          <w:u w:val="single"/>
          <w:lang w:eastAsia="zh-CN"/>
        </w:rPr>
        <w:t xml:space="preserve">              </w:t>
      </w:r>
      <w:r>
        <w:rPr>
          <w:rFonts w:hint="eastAsia" w:eastAsia="宋体"/>
          <w:sz w:val="28"/>
          <w:szCs w:val="28"/>
          <w:u w:val="single"/>
          <w:lang w:eastAsia="zh-CN"/>
        </w:rPr>
        <w:t xml:space="preserve">                      </w:t>
      </w:r>
      <w:r>
        <w:rPr>
          <w:rFonts w:hint="eastAsia"/>
          <w:sz w:val="28"/>
          <w:szCs w:val="28"/>
          <w:u w:val="single"/>
          <w:lang w:eastAsia="zh-CN"/>
        </w:rPr>
        <w:t>（盖章）</w:t>
      </w:r>
      <w:r>
        <w:rPr>
          <w:rFonts w:hint="eastAsia" w:eastAsia="宋体"/>
          <w:sz w:val="28"/>
          <w:szCs w:val="28"/>
          <w:u w:val="single"/>
          <w:lang w:eastAsia="zh-CN"/>
        </w:rPr>
        <w:t xml:space="preserve">  </w:t>
      </w:r>
      <w:r>
        <w:rPr>
          <w:rFonts w:hint="eastAsia"/>
          <w:sz w:val="28"/>
          <w:szCs w:val="28"/>
          <w:u w:val="single"/>
          <w:lang w:eastAsia="zh-CN"/>
        </w:rPr>
        <w:t xml:space="preserve">         </w:t>
      </w:r>
    </w:p>
    <w:p>
      <w:pPr>
        <w:ind w:right="204" w:firstLine="3640" w:firstLineChars="1300"/>
        <w:rPr>
          <w:sz w:val="28"/>
          <w:szCs w:val="28"/>
          <w:lang w:eastAsia="zh-CN"/>
        </w:rPr>
      </w:pPr>
      <w:r>
        <w:rPr>
          <w:rFonts w:hint="eastAsia"/>
          <w:sz w:val="28"/>
          <w:szCs w:val="28"/>
          <w:lang w:eastAsia="zh-CN"/>
        </w:rPr>
        <w:t>法定代表人：</w:t>
      </w:r>
      <w:r>
        <w:rPr>
          <w:rFonts w:hint="eastAsia"/>
          <w:sz w:val="28"/>
          <w:szCs w:val="28"/>
          <w:u w:val="single"/>
          <w:lang w:eastAsia="zh-CN"/>
        </w:rPr>
        <w:t xml:space="preserve">              </w:t>
      </w:r>
      <w:r>
        <w:rPr>
          <w:rFonts w:hint="eastAsia" w:eastAsia="宋体"/>
          <w:sz w:val="28"/>
          <w:szCs w:val="28"/>
          <w:u w:val="single"/>
          <w:lang w:eastAsia="zh-CN"/>
        </w:rPr>
        <w:t xml:space="preserve">      </w:t>
      </w:r>
      <w:r>
        <w:rPr>
          <w:rFonts w:hint="eastAsia"/>
          <w:sz w:val="28"/>
          <w:szCs w:val="28"/>
          <w:u w:val="single"/>
          <w:lang w:eastAsia="zh-CN"/>
        </w:rPr>
        <w:t xml:space="preserve"> （签字或盖章）        </w:t>
      </w:r>
    </w:p>
    <w:p>
      <w:pPr>
        <w:wordWrap w:val="0"/>
        <w:ind w:firstLine="560" w:firstLineChars="200"/>
        <w:jc w:val="center"/>
        <w:rPr>
          <w:sz w:val="28"/>
          <w:szCs w:val="28"/>
          <w:u w:val="single"/>
          <w:lang w:eastAsia="zh-CN"/>
        </w:rPr>
      </w:pPr>
      <w:r>
        <w:rPr>
          <w:rFonts w:hint="eastAsia"/>
          <w:sz w:val="28"/>
          <w:szCs w:val="28"/>
          <w:lang w:eastAsia="zh-CN"/>
        </w:rPr>
        <w:t xml:space="preserve">                      日      期：</w:t>
      </w:r>
      <w:r>
        <w:rPr>
          <w:rFonts w:hint="eastAsia"/>
          <w:sz w:val="28"/>
          <w:szCs w:val="28"/>
          <w:u w:val="single"/>
          <w:lang w:eastAsia="zh-CN"/>
        </w:rPr>
        <w:t xml:space="preserve">           </w:t>
      </w:r>
      <w:r>
        <w:rPr>
          <w:rFonts w:hint="eastAsia" w:eastAsia="宋体"/>
          <w:sz w:val="28"/>
          <w:szCs w:val="28"/>
          <w:u w:val="single"/>
          <w:lang w:eastAsia="zh-CN"/>
        </w:rPr>
        <w:t xml:space="preserve">   </w:t>
      </w:r>
      <w:r>
        <w:rPr>
          <w:rFonts w:hint="eastAsia"/>
          <w:sz w:val="28"/>
          <w:szCs w:val="28"/>
          <w:u w:val="single"/>
          <w:lang w:eastAsia="zh-CN"/>
        </w:rPr>
        <w:t xml:space="preserve">年   </w:t>
      </w:r>
      <w:r>
        <w:rPr>
          <w:rFonts w:hint="eastAsia" w:eastAsia="宋体"/>
          <w:sz w:val="28"/>
          <w:szCs w:val="28"/>
          <w:u w:val="single"/>
          <w:lang w:eastAsia="zh-CN"/>
        </w:rPr>
        <w:t xml:space="preserve">   </w:t>
      </w:r>
      <w:r>
        <w:rPr>
          <w:rFonts w:hint="eastAsia"/>
          <w:sz w:val="28"/>
          <w:szCs w:val="28"/>
          <w:u w:val="single"/>
          <w:lang w:eastAsia="zh-CN"/>
        </w:rPr>
        <w:t xml:space="preserve"> 月    </w:t>
      </w:r>
      <w:r>
        <w:rPr>
          <w:rFonts w:hint="eastAsia" w:eastAsia="宋体"/>
          <w:sz w:val="28"/>
          <w:szCs w:val="28"/>
          <w:u w:val="single"/>
          <w:lang w:eastAsia="zh-CN"/>
        </w:rPr>
        <w:t xml:space="preserve">    </w:t>
      </w:r>
      <w:r>
        <w:rPr>
          <w:rFonts w:hint="eastAsia"/>
          <w:sz w:val="28"/>
          <w:szCs w:val="28"/>
          <w:u w:val="single"/>
          <w:lang w:eastAsia="zh-CN"/>
        </w:rPr>
        <w:t xml:space="preserve">日 </w:t>
      </w:r>
    </w:p>
    <w:p>
      <w:pPr>
        <w:ind w:firstLine="2521" w:firstLineChars="900"/>
        <w:rPr>
          <w:b/>
          <w:sz w:val="28"/>
          <w:szCs w:val="28"/>
          <w:u w:val="single"/>
          <w:lang w:eastAsia="zh-CN"/>
        </w:rPr>
      </w:pPr>
      <w:r>
        <w:rPr>
          <w:rFonts w:hint="eastAsia"/>
          <w:b/>
          <w:sz w:val="28"/>
          <w:szCs w:val="28"/>
          <w:u w:val="single"/>
          <w:lang w:eastAsia="zh-CN"/>
        </w:rPr>
        <w:t>（开标现场需手持本授权委托书并加盖红章）</w:t>
      </w: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21"/>
        <w:tabs>
          <w:tab w:val="left" w:pos="3853"/>
        </w:tabs>
        <w:spacing w:after="160" w:line="240" w:lineRule="auto"/>
        <w:ind w:firstLine="3290" w:firstLineChars="1175"/>
        <w:jc w:val="both"/>
        <w:rPr>
          <w:sz w:val="28"/>
          <w:szCs w:val="28"/>
          <w:lang w:eastAsia="zh-CN"/>
        </w:rPr>
      </w:pPr>
    </w:p>
    <w:p>
      <w:pPr>
        <w:pStyle w:val="8"/>
        <w:jc w:val="center"/>
        <w:rPr>
          <w:sz w:val="28"/>
          <w:szCs w:val="28"/>
          <w:lang w:eastAsia="zh-CN"/>
        </w:rPr>
      </w:pPr>
      <w:r>
        <w:rPr>
          <w:rFonts w:hint="eastAsia"/>
          <w:sz w:val="28"/>
          <w:szCs w:val="28"/>
          <w:lang w:eastAsia="zh-CN"/>
        </w:rPr>
        <w:t>2、</w:t>
      </w:r>
      <w:r>
        <w:rPr>
          <w:rFonts w:hint="eastAsia"/>
          <w:lang w:eastAsia="zh-CN"/>
        </w:rPr>
        <w:t>诚信投标承诺书 </w:t>
      </w:r>
      <w:r>
        <w:rPr>
          <w:rFonts w:hint="eastAsia"/>
          <w:sz w:val="28"/>
          <w:szCs w:val="28"/>
          <w:lang w:eastAsia="zh-CN"/>
        </w:rPr>
        <w:t> </w:t>
      </w:r>
    </w:p>
    <w:p>
      <w:pPr>
        <w:spacing w:line="500" w:lineRule="exact"/>
        <w:ind w:firstLine="480" w:firstLineChars="200"/>
        <w:rPr>
          <w:rFonts w:ascii="宋体" w:hAnsi="宋体"/>
          <w:szCs w:val="21"/>
          <w:lang w:eastAsia="zh-CN"/>
        </w:rPr>
      </w:pPr>
      <w:r>
        <w:rPr>
          <w:rFonts w:hint="eastAsia" w:ascii="宋体" w:hAnsi="宋体"/>
          <w:szCs w:val="21"/>
          <w:lang w:eastAsia="zh-CN"/>
        </w:rPr>
        <w:t>本人以企业法定代表人的身份郑重承诺：</w:t>
      </w:r>
    </w:p>
    <w:p>
      <w:pPr>
        <w:spacing w:line="500" w:lineRule="exact"/>
        <w:ind w:firstLine="480" w:firstLineChars="200"/>
        <w:rPr>
          <w:rFonts w:ascii="宋体" w:hAnsi="宋体"/>
          <w:szCs w:val="21"/>
          <w:lang w:eastAsia="zh-CN"/>
        </w:rPr>
      </w:pPr>
      <w:r>
        <w:rPr>
          <w:rFonts w:hint="eastAsia" w:ascii="宋体" w:hAnsi="宋体"/>
          <w:szCs w:val="21"/>
          <w:lang w:eastAsia="zh-CN"/>
        </w:rPr>
        <w:t>一、将遵循公开、公正和诚实信用的原则自愿参加</w:t>
      </w:r>
      <w:r>
        <w:rPr>
          <w:rFonts w:hint="eastAsia" w:ascii="宋体" w:hAnsi="宋体"/>
          <w:color w:val="auto"/>
          <w:szCs w:val="21"/>
          <w:u w:val="single"/>
          <w:lang w:eastAsia="zh-CN"/>
        </w:rPr>
        <w:t xml:space="preserve">                    </w:t>
      </w:r>
      <w:r>
        <w:rPr>
          <w:rFonts w:hint="eastAsia" w:ascii="宋体" w:hAnsi="宋体"/>
          <w:szCs w:val="21"/>
          <w:lang w:eastAsia="zh-CN"/>
        </w:rPr>
        <w:t>的投标；</w:t>
      </w:r>
    </w:p>
    <w:p>
      <w:pPr>
        <w:spacing w:line="500" w:lineRule="exact"/>
        <w:ind w:firstLine="480" w:firstLineChars="200"/>
        <w:rPr>
          <w:rFonts w:ascii="宋体" w:hAnsi="宋体"/>
          <w:szCs w:val="21"/>
          <w:lang w:eastAsia="zh-CN"/>
        </w:rPr>
      </w:pPr>
      <w:r>
        <w:rPr>
          <w:rFonts w:hint="eastAsia" w:ascii="宋体" w:hAnsi="宋体"/>
          <w:szCs w:val="21"/>
          <w:lang w:eastAsia="zh-CN"/>
        </w:rPr>
        <w:t>二、所提供的一切材料都是真实、有效、合法的；</w:t>
      </w:r>
    </w:p>
    <w:p>
      <w:pPr>
        <w:spacing w:line="500" w:lineRule="exact"/>
        <w:ind w:firstLine="480" w:firstLineChars="200"/>
        <w:rPr>
          <w:rFonts w:ascii="宋体" w:hAnsi="宋体"/>
          <w:szCs w:val="21"/>
          <w:lang w:eastAsia="zh-CN"/>
        </w:rPr>
      </w:pPr>
      <w:r>
        <w:rPr>
          <w:rFonts w:hint="eastAsia" w:ascii="宋体" w:hAnsi="宋体"/>
          <w:szCs w:val="21"/>
          <w:lang w:eastAsia="zh-CN"/>
        </w:rPr>
        <w:t>三、不出借、转让资质证书，不让他人挂靠投标，不以他人名义投标或者以其他方式弄虚作假，骗取中标；</w:t>
      </w:r>
    </w:p>
    <w:p>
      <w:pPr>
        <w:spacing w:line="500" w:lineRule="exact"/>
        <w:ind w:firstLine="480" w:firstLineChars="200"/>
        <w:rPr>
          <w:rFonts w:ascii="宋体" w:hAnsi="宋体"/>
          <w:szCs w:val="21"/>
          <w:lang w:eastAsia="zh-CN"/>
        </w:rPr>
      </w:pPr>
      <w:r>
        <w:rPr>
          <w:rFonts w:hint="eastAsia" w:ascii="宋体" w:hAnsi="宋体"/>
          <w:szCs w:val="21"/>
          <w:lang w:eastAsia="zh-CN"/>
        </w:rPr>
        <w:t>四、不与其他投标人相互串通投标报价，不排挤其他投标人的公平竞争、损害招标人的合法权益；</w:t>
      </w:r>
    </w:p>
    <w:p>
      <w:pPr>
        <w:spacing w:line="500" w:lineRule="exact"/>
        <w:ind w:firstLine="480" w:firstLineChars="200"/>
        <w:rPr>
          <w:rFonts w:ascii="宋体" w:hAnsi="宋体"/>
          <w:szCs w:val="21"/>
          <w:lang w:eastAsia="zh-CN"/>
        </w:rPr>
      </w:pPr>
      <w:r>
        <w:rPr>
          <w:rFonts w:hint="eastAsia" w:ascii="宋体" w:hAnsi="宋体"/>
          <w:szCs w:val="21"/>
          <w:lang w:eastAsia="zh-CN"/>
        </w:rPr>
        <w:t>五、不与招标人、招标代理机构或其他投标人串通投标，损害国家利益、社会公共利益或者他人的合法权益；</w:t>
      </w:r>
    </w:p>
    <w:p>
      <w:pPr>
        <w:spacing w:line="500" w:lineRule="exact"/>
        <w:ind w:firstLine="480" w:firstLineChars="200"/>
        <w:rPr>
          <w:rFonts w:ascii="宋体" w:hAnsi="宋体"/>
          <w:szCs w:val="21"/>
          <w:lang w:eastAsia="zh-CN"/>
        </w:rPr>
      </w:pPr>
      <w:r>
        <w:rPr>
          <w:rFonts w:hint="eastAsia" w:ascii="宋体" w:hAnsi="宋体"/>
          <w:szCs w:val="21"/>
          <w:lang w:eastAsia="zh-CN"/>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w:t>
      </w:r>
    </w:p>
    <w:p>
      <w:pPr>
        <w:spacing w:line="500" w:lineRule="exact"/>
        <w:ind w:firstLine="480" w:firstLineChars="200"/>
        <w:rPr>
          <w:rFonts w:ascii="宋体" w:hAnsi="宋体"/>
          <w:szCs w:val="21"/>
          <w:lang w:eastAsia="zh-CN"/>
        </w:rPr>
      </w:pPr>
      <w:r>
        <w:rPr>
          <w:rFonts w:hint="eastAsia" w:ascii="宋体" w:hAnsi="宋体"/>
          <w:szCs w:val="21"/>
          <w:lang w:eastAsia="zh-CN"/>
        </w:rPr>
        <w:t>七、严格遵守开标现场纪律，服从监管人员管理；</w:t>
      </w:r>
    </w:p>
    <w:p>
      <w:pPr>
        <w:spacing w:line="500" w:lineRule="exact"/>
        <w:ind w:firstLine="480" w:firstLineChars="200"/>
        <w:rPr>
          <w:rFonts w:ascii="宋体" w:hAnsi="宋体"/>
          <w:szCs w:val="21"/>
          <w:lang w:eastAsia="zh-CN"/>
        </w:rPr>
      </w:pPr>
      <w:r>
        <w:rPr>
          <w:rFonts w:hint="eastAsia" w:ascii="宋体" w:hAnsi="宋体"/>
          <w:szCs w:val="21"/>
          <w:lang w:eastAsia="zh-CN"/>
        </w:rPr>
        <w:t>八、保证中标后不转包，若有分包征得招标人同意；</w:t>
      </w:r>
    </w:p>
    <w:p>
      <w:pPr>
        <w:spacing w:line="500" w:lineRule="exact"/>
        <w:ind w:firstLine="480" w:firstLineChars="200"/>
        <w:rPr>
          <w:rFonts w:ascii="宋体" w:hAnsi="宋体"/>
          <w:szCs w:val="21"/>
          <w:lang w:eastAsia="zh-CN"/>
        </w:rPr>
      </w:pPr>
      <w:r>
        <w:rPr>
          <w:rFonts w:hint="eastAsia" w:ascii="宋体" w:hAnsi="宋体"/>
          <w:szCs w:val="21"/>
          <w:lang w:eastAsia="zh-CN"/>
        </w:rPr>
        <w:t>九、保证中标之后，按照投标文件要求提供相关后续服务；</w:t>
      </w:r>
    </w:p>
    <w:p>
      <w:pPr>
        <w:spacing w:line="500" w:lineRule="exact"/>
        <w:ind w:firstLine="480" w:firstLineChars="200"/>
        <w:rPr>
          <w:rFonts w:ascii="宋体" w:hAnsi="宋体"/>
          <w:szCs w:val="21"/>
          <w:lang w:eastAsia="zh-CN"/>
        </w:rPr>
      </w:pPr>
      <w:r>
        <w:rPr>
          <w:rFonts w:hint="eastAsia" w:ascii="宋体" w:hAnsi="宋体"/>
          <w:szCs w:val="21"/>
          <w:lang w:eastAsia="zh-CN"/>
        </w:rPr>
        <w:t>十、保证企业及所属相关人员在本次投标中无行贿等犯罪行为；</w:t>
      </w:r>
    </w:p>
    <w:p>
      <w:pPr>
        <w:spacing w:line="500" w:lineRule="exact"/>
        <w:ind w:firstLine="480" w:firstLineChars="200"/>
        <w:rPr>
          <w:rFonts w:ascii="宋体" w:hAnsi="宋体"/>
          <w:szCs w:val="21"/>
          <w:lang w:eastAsia="zh-CN"/>
        </w:rPr>
      </w:pPr>
      <w:r>
        <w:rPr>
          <w:rFonts w:hint="eastAsia" w:ascii="宋体" w:hAnsi="宋体"/>
          <w:szCs w:val="21"/>
          <w:lang w:eastAsia="zh-CN"/>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80" w:firstLineChars="200"/>
        <w:rPr>
          <w:rFonts w:ascii="宋体" w:hAnsi="宋体"/>
          <w:szCs w:val="21"/>
          <w:lang w:eastAsia="zh-CN"/>
        </w:rPr>
      </w:pPr>
      <w:r>
        <w:rPr>
          <w:rFonts w:hint="eastAsia" w:ascii="宋体" w:hAnsi="宋体"/>
          <w:szCs w:val="21"/>
          <w:lang w:eastAsia="zh-CN"/>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500" w:lineRule="exact"/>
        <w:rPr>
          <w:rFonts w:ascii="宋体" w:hAnsi="宋体"/>
          <w:szCs w:val="21"/>
          <w:lang w:eastAsia="zh-CN"/>
        </w:rPr>
      </w:pPr>
    </w:p>
    <w:p>
      <w:pPr>
        <w:pStyle w:val="6"/>
        <w:rPr>
          <w:rFonts w:ascii="宋体" w:hAnsi="宋体"/>
          <w:szCs w:val="21"/>
          <w:lang w:eastAsia="zh-CN"/>
        </w:rPr>
      </w:pPr>
    </w:p>
    <w:p>
      <w:pPr>
        <w:pStyle w:val="7"/>
        <w:rPr>
          <w:lang w:eastAsia="zh-CN"/>
        </w:rPr>
      </w:pPr>
    </w:p>
    <w:p>
      <w:pPr>
        <w:spacing w:line="500" w:lineRule="exact"/>
        <w:ind w:firstLine="480" w:firstLineChars="200"/>
        <w:rPr>
          <w:rFonts w:ascii="宋体" w:hAnsi="宋体"/>
          <w:szCs w:val="21"/>
          <w:lang w:eastAsia="zh-CN"/>
        </w:rPr>
      </w:pPr>
      <w:r>
        <w:rPr>
          <w:rFonts w:hint="eastAsia" w:ascii="宋体" w:hAnsi="宋体"/>
          <w:szCs w:val="21"/>
          <w:lang w:eastAsia="zh-CN"/>
        </w:rPr>
        <w:t>开户银行：                   基本账户：</w:t>
      </w:r>
    </w:p>
    <w:p>
      <w:pPr>
        <w:spacing w:line="500" w:lineRule="exact"/>
        <w:ind w:firstLine="480" w:firstLineChars="200"/>
        <w:rPr>
          <w:rFonts w:ascii="宋体" w:hAnsi="宋体"/>
          <w:szCs w:val="21"/>
          <w:lang w:eastAsia="zh-CN"/>
        </w:rPr>
      </w:pPr>
    </w:p>
    <w:p>
      <w:pPr>
        <w:spacing w:line="500" w:lineRule="exact"/>
        <w:ind w:firstLine="480" w:firstLineChars="200"/>
        <w:rPr>
          <w:rFonts w:ascii="宋体" w:hAnsi="宋体"/>
          <w:szCs w:val="21"/>
          <w:lang w:eastAsia="zh-CN"/>
        </w:rPr>
      </w:pPr>
    </w:p>
    <w:p>
      <w:pPr>
        <w:spacing w:line="500" w:lineRule="exact"/>
        <w:ind w:firstLine="480" w:firstLineChars="200"/>
        <w:rPr>
          <w:rFonts w:ascii="宋体" w:hAnsi="宋体"/>
          <w:szCs w:val="21"/>
          <w:lang w:eastAsia="zh-CN"/>
        </w:rPr>
      </w:pPr>
      <w:r>
        <w:rPr>
          <w:rFonts w:hint="eastAsia" w:ascii="宋体" w:hAnsi="宋体"/>
          <w:szCs w:val="21"/>
          <w:lang w:eastAsia="zh-CN"/>
        </w:rPr>
        <w:t>投标人（盖章）：          法定代表人（签字或盖章）：</w:t>
      </w:r>
    </w:p>
    <w:p>
      <w:pPr>
        <w:spacing w:line="500" w:lineRule="exact"/>
        <w:ind w:firstLine="480" w:firstLineChars="200"/>
        <w:rPr>
          <w:rFonts w:ascii="宋体" w:hAnsi="宋体"/>
          <w:szCs w:val="21"/>
          <w:lang w:eastAsia="zh-CN"/>
        </w:rPr>
      </w:pPr>
    </w:p>
    <w:p>
      <w:pPr>
        <w:spacing w:line="500" w:lineRule="exact"/>
        <w:ind w:firstLine="480" w:firstLineChars="200"/>
        <w:rPr>
          <w:rFonts w:ascii="宋体" w:hAnsi="宋体"/>
          <w:szCs w:val="21"/>
          <w:lang w:eastAsia="zh-CN"/>
        </w:rPr>
      </w:pPr>
    </w:p>
    <w:p>
      <w:pPr>
        <w:spacing w:line="500" w:lineRule="exact"/>
        <w:ind w:firstLine="3840" w:firstLineChars="1600"/>
        <w:rPr>
          <w:rFonts w:ascii="宋体" w:hAnsi="宋体"/>
          <w:szCs w:val="21"/>
          <w:lang w:eastAsia="zh-CN"/>
        </w:rPr>
      </w:pPr>
    </w:p>
    <w:p>
      <w:pPr>
        <w:spacing w:line="500" w:lineRule="exact"/>
        <w:ind w:firstLine="3840" w:firstLineChars="1600"/>
        <w:rPr>
          <w:rFonts w:ascii="宋体" w:hAnsi="宋体"/>
          <w:szCs w:val="21"/>
          <w:lang w:eastAsia="zh-CN"/>
        </w:rPr>
      </w:pPr>
      <w:r>
        <w:rPr>
          <w:rFonts w:hint="eastAsia" w:ascii="宋体" w:hAnsi="宋体"/>
          <w:szCs w:val="21"/>
          <w:lang w:eastAsia="zh-CN"/>
        </w:rPr>
        <w:t>日期：</w:t>
      </w:r>
      <w:r>
        <w:rPr>
          <w:rFonts w:ascii="宋体" w:hAnsi="宋体"/>
          <w:szCs w:val="21"/>
          <w:u w:val="single"/>
          <w:lang w:eastAsia="zh-CN"/>
        </w:rPr>
        <w:t xml:space="preserve">           </w:t>
      </w:r>
      <w:r>
        <w:rPr>
          <w:rFonts w:hint="eastAsia" w:ascii="宋体" w:hAnsi="宋体"/>
          <w:szCs w:val="21"/>
          <w:lang w:eastAsia="zh-CN"/>
        </w:rPr>
        <w:t>年</w:t>
      </w:r>
      <w:r>
        <w:rPr>
          <w:rFonts w:ascii="宋体" w:hAnsi="宋体"/>
          <w:szCs w:val="21"/>
          <w:lang w:eastAsia="zh-CN"/>
        </w:rPr>
        <w:t xml:space="preserve"> </w:t>
      </w:r>
      <w:r>
        <w:rPr>
          <w:rFonts w:ascii="宋体" w:hAnsi="宋体"/>
          <w:szCs w:val="21"/>
          <w:u w:val="single"/>
          <w:lang w:eastAsia="zh-CN"/>
        </w:rPr>
        <w:t xml:space="preserve">           </w:t>
      </w:r>
      <w:r>
        <w:rPr>
          <w:rFonts w:hint="eastAsia" w:ascii="宋体" w:hAnsi="宋体"/>
          <w:szCs w:val="21"/>
          <w:lang w:eastAsia="zh-CN"/>
        </w:rPr>
        <w:t>月</w:t>
      </w:r>
      <w:r>
        <w:rPr>
          <w:rFonts w:ascii="宋体" w:hAnsi="宋体"/>
          <w:szCs w:val="21"/>
          <w:lang w:eastAsia="zh-CN"/>
        </w:rPr>
        <w:t xml:space="preserve"> </w:t>
      </w:r>
      <w:r>
        <w:rPr>
          <w:rFonts w:ascii="宋体" w:hAnsi="宋体"/>
          <w:szCs w:val="21"/>
          <w:u w:val="single"/>
          <w:lang w:eastAsia="zh-CN"/>
        </w:rPr>
        <w:t xml:space="preserve">            </w:t>
      </w:r>
      <w:r>
        <w:rPr>
          <w:rFonts w:hint="eastAsia" w:ascii="宋体" w:hAnsi="宋体"/>
          <w:szCs w:val="21"/>
          <w:lang w:eastAsia="zh-CN"/>
        </w:rPr>
        <w:t>日</w:t>
      </w: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spacing w:line="360" w:lineRule="exact"/>
        <w:rPr>
          <w:rFonts w:ascii="宋体" w:hAnsi="宋体" w:eastAsia="宋体" w:cs="宋体"/>
          <w:b/>
          <w:sz w:val="30"/>
          <w:szCs w:val="30"/>
          <w:lang w:eastAsia="zh-CN"/>
        </w:rPr>
      </w:pPr>
      <w:r>
        <w:rPr>
          <w:rFonts w:hint="eastAsia" w:ascii="宋体" w:hAnsi="宋体" w:eastAsia="宋体" w:cs="宋体"/>
          <w:b/>
          <w:sz w:val="30"/>
          <w:szCs w:val="30"/>
          <w:lang w:eastAsia="zh-CN"/>
        </w:rPr>
        <w:t>3、投标函</w:t>
      </w:r>
    </w:p>
    <w:p>
      <w:pPr>
        <w:spacing w:line="360" w:lineRule="exact"/>
        <w:ind w:firstLine="531" w:firstLineChars="147"/>
        <w:jc w:val="center"/>
        <w:rPr>
          <w:rFonts w:ascii="宋体" w:hAnsi="宋体" w:eastAsia="宋体" w:cs="宋体"/>
          <w:b/>
          <w:sz w:val="36"/>
          <w:szCs w:val="36"/>
          <w:lang w:eastAsia="zh-CN"/>
        </w:rPr>
      </w:pPr>
      <w:r>
        <w:rPr>
          <w:rFonts w:hint="eastAsia" w:ascii="宋体" w:hAnsi="宋体" w:eastAsia="宋体" w:cs="宋体"/>
          <w:b/>
          <w:sz w:val="36"/>
          <w:szCs w:val="36"/>
          <w:lang w:eastAsia="zh-CN"/>
        </w:rPr>
        <w:t>投 标 函</w:t>
      </w:r>
    </w:p>
    <w:p>
      <w:pPr>
        <w:spacing w:line="440" w:lineRule="exact"/>
        <w:rPr>
          <w:rFonts w:ascii="宋体" w:hAnsi="宋体" w:eastAsia="宋体" w:cs="宋体"/>
          <w:lang w:eastAsia="zh-CN"/>
        </w:rPr>
      </w:pPr>
    </w:p>
    <w:p>
      <w:pPr>
        <w:spacing w:line="500" w:lineRule="exact"/>
        <w:rPr>
          <w:rFonts w:ascii="宋体" w:hAnsi="宋体" w:eastAsia="宋体" w:cs="宋体"/>
          <w:lang w:eastAsia="zh-CN"/>
        </w:rPr>
      </w:pPr>
      <w:r>
        <w:rPr>
          <w:rFonts w:hint="eastAsia" w:ascii="宋体" w:hAnsi="宋体" w:eastAsia="宋体" w:cs="宋体"/>
          <w:lang w:eastAsia="zh-CN"/>
        </w:rPr>
        <w:t>致：</w:t>
      </w:r>
      <w:r>
        <w:rPr>
          <w:rFonts w:hint="eastAsia" w:ascii="宋体" w:hAnsi="宋体" w:eastAsia="宋体" w:cs="宋体"/>
          <w:u w:val="single"/>
          <w:lang w:eastAsia="zh-CN"/>
        </w:rPr>
        <w:t xml:space="preserve">       (招标人)       </w:t>
      </w:r>
      <w:r>
        <w:rPr>
          <w:rFonts w:hint="eastAsia" w:ascii="宋体" w:hAnsi="宋体" w:eastAsia="宋体" w:cs="宋体"/>
          <w:lang w:eastAsia="zh-CN"/>
        </w:rPr>
        <w:t xml:space="preserve"> </w:t>
      </w:r>
    </w:p>
    <w:p>
      <w:pPr>
        <w:spacing w:line="500" w:lineRule="exact"/>
        <w:ind w:firstLine="480" w:firstLineChars="200"/>
        <w:rPr>
          <w:rFonts w:ascii="宋体" w:hAnsi="宋体" w:eastAsia="宋体" w:cs="宋体"/>
          <w:lang w:eastAsia="zh-CN"/>
        </w:rPr>
      </w:pPr>
      <w:r>
        <w:rPr>
          <w:rFonts w:hint="eastAsia" w:ascii="宋体" w:hAnsi="宋体" w:eastAsia="宋体" w:cs="宋体"/>
          <w:lang w:eastAsia="zh-CN"/>
        </w:rPr>
        <w:t>1、我们决定参加贵单位组织的“</w:t>
      </w:r>
      <w:r>
        <w:rPr>
          <w:rFonts w:hint="eastAsia" w:ascii="宋体" w:hAnsi="宋体" w:eastAsia="宋体" w:cs="宋体"/>
          <w:u w:val="single"/>
          <w:lang w:eastAsia="zh-CN"/>
        </w:rPr>
        <w:t xml:space="preserve"> （项目名称）    </w:t>
      </w:r>
      <w:r>
        <w:rPr>
          <w:rFonts w:hint="eastAsia" w:ascii="宋体" w:hAnsi="宋体" w:eastAsia="宋体" w:cs="宋体"/>
          <w:lang w:eastAsia="zh-CN"/>
        </w:rPr>
        <w:t xml:space="preserve">的采购。我方授权 </w:t>
      </w:r>
      <w:r>
        <w:rPr>
          <w:rFonts w:hint="eastAsia" w:ascii="宋体" w:hAnsi="宋体" w:eastAsia="宋体" w:cs="宋体"/>
          <w:u w:val="single"/>
          <w:lang w:eastAsia="zh-CN"/>
        </w:rPr>
        <w:t xml:space="preserve">              </w:t>
      </w:r>
      <w:r>
        <w:rPr>
          <w:rFonts w:hint="eastAsia" w:ascii="宋体" w:hAnsi="宋体" w:eastAsia="宋体" w:cs="宋体"/>
          <w:lang w:eastAsia="zh-CN"/>
        </w:rPr>
        <w:t>(姓名和职务)代表我方</w:t>
      </w:r>
      <w:r>
        <w:rPr>
          <w:rFonts w:hint="eastAsia" w:ascii="宋体" w:hAnsi="宋体" w:eastAsia="宋体" w:cs="宋体"/>
          <w:u w:val="single"/>
          <w:lang w:eastAsia="zh-CN"/>
        </w:rPr>
        <w:t xml:space="preserve">               </w:t>
      </w:r>
      <w:r>
        <w:rPr>
          <w:rFonts w:hint="eastAsia" w:ascii="宋体" w:hAnsi="宋体" w:eastAsia="宋体" w:cs="宋体"/>
          <w:lang w:eastAsia="zh-CN"/>
        </w:rPr>
        <w:t>（投标单位的名称）全权处理本项目投标的有关事宜。</w:t>
      </w:r>
    </w:p>
    <w:p>
      <w:pPr>
        <w:spacing w:line="500" w:lineRule="exact"/>
        <w:ind w:firstLine="480" w:firstLineChars="200"/>
        <w:rPr>
          <w:rFonts w:ascii="宋体" w:hAnsi="宋体" w:eastAsia="宋体" w:cs="宋体"/>
          <w:b/>
          <w:bCs/>
          <w:szCs w:val="22"/>
          <w:u w:val="single"/>
          <w:lang w:eastAsia="zh-CN"/>
        </w:rPr>
      </w:pPr>
      <w:r>
        <w:rPr>
          <w:rFonts w:hint="eastAsia" w:ascii="宋体" w:hAnsi="宋体" w:eastAsia="宋体" w:cs="宋体"/>
          <w:lang w:eastAsia="zh-CN"/>
        </w:rPr>
        <w:t xml:space="preserve">2、我方愿意按照交易文件规定的各项要求，向招标人提供“ </w:t>
      </w:r>
      <w:r>
        <w:rPr>
          <w:rFonts w:hint="eastAsia" w:ascii="宋体" w:hAnsi="宋体" w:eastAsia="宋体" w:cs="宋体"/>
          <w:u w:val="single"/>
          <w:lang w:eastAsia="zh-CN"/>
        </w:rPr>
        <w:t xml:space="preserve">     </w:t>
      </w:r>
      <w:r>
        <w:rPr>
          <w:rFonts w:hint="eastAsia" w:ascii="宋体" w:hAnsi="宋体" w:eastAsia="宋体" w:cs="宋体"/>
          <w:lang w:eastAsia="zh-CN"/>
        </w:rPr>
        <w:t>（项目名称）”项目的服务，</w:t>
      </w:r>
      <w:r>
        <w:rPr>
          <w:rFonts w:hint="eastAsia" w:ascii="宋体" w:hAnsi="宋体" w:eastAsia="宋体" w:cs="宋体"/>
          <w:b/>
          <w:bCs/>
          <w:lang w:eastAsia="zh-CN"/>
        </w:rPr>
        <w:t>投标价为人民币（大写）</w:t>
      </w:r>
      <w:r>
        <w:rPr>
          <w:rFonts w:hint="eastAsia" w:ascii="宋体" w:hAnsi="宋体" w:eastAsia="宋体" w:cs="宋体"/>
          <w:b/>
          <w:bCs/>
          <w:u w:val="single"/>
          <w:lang w:eastAsia="zh-CN"/>
        </w:rPr>
        <w:t xml:space="preserve">            元/年 ，服务周期为：     年  </w:t>
      </w:r>
      <w:r>
        <w:rPr>
          <w:rFonts w:hint="eastAsia" w:ascii="宋体" w:hAnsi="宋体" w:eastAsia="宋体" w:cs="宋体"/>
          <w:lang w:eastAsia="zh-CN"/>
        </w:rPr>
        <w:t>。</w:t>
      </w:r>
    </w:p>
    <w:p>
      <w:pPr>
        <w:spacing w:line="500" w:lineRule="exact"/>
        <w:ind w:firstLine="480" w:firstLineChars="200"/>
        <w:rPr>
          <w:rFonts w:ascii="宋体" w:hAnsi="宋体" w:eastAsia="宋体" w:cs="宋体"/>
          <w:lang w:eastAsia="zh-CN"/>
        </w:rPr>
      </w:pPr>
      <w:r>
        <w:rPr>
          <w:rFonts w:hint="eastAsia" w:ascii="宋体" w:hAnsi="宋体" w:eastAsia="宋体" w:cs="宋体"/>
          <w:lang w:eastAsia="zh-CN"/>
        </w:rPr>
        <w:t>3、一旦我方成为合同签字人，我方将严格履行合同规定的责任和义务。</w:t>
      </w:r>
    </w:p>
    <w:p>
      <w:pPr>
        <w:spacing w:line="500" w:lineRule="exact"/>
        <w:ind w:firstLine="480" w:firstLineChars="200"/>
        <w:rPr>
          <w:rFonts w:ascii="宋体" w:hAnsi="宋体" w:eastAsia="宋体" w:cs="宋体"/>
          <w:lang w:eastAsia="zh-CN"/>
        </w:rPr>
      </w:pPr>
      <w:r>
        <w:rPr>
          <w:rFonts w:hint="eastAsia" w:ascii="宋体" w:hAnsi="宋体" w:eastAsia="宋体" w:cs="宋体"/>
          <w:lang w:eastAsia="zh-CN"/>
        </w:rPr>
        <w:t>4、我方愿意提供可能另外要求的、与采购投标有关的文件资料，并保证我方已提供和将要提供的文件是真实的、准确的。</w:t>
      </w:r>
    </w:p>
    <w:p>
      <w:pPr>
        <w:spacing w:line="440" w:lineRule="exact"/>
        <w:rPr>
          <w:rFonts w:ascii="宋体" w:hAnsi="宋体" w:eastAsia="宋体" w:cs="宋体"/>
          <w:lang w:eastAsia="zh-CN"/>
        </w:rPr>
      </w:pPr>
      <w:r>
        <w:rPr>
          <w:rFonts w:hint="eastAsia" w:ascii="宋体" w:hAnsi="宋体" w:eastAsia="宋体" w:cs="宋体"/>
          <w:lang w:eastAsia="zh-CN"/>
        </w:rPr>
        <w:t> </w:t>
      </w:r>
    </w:p>
    <w:p>
      <w:pPr>
        <w:pStyle w:val="2"/>
        <w:tabs>
          <w:tab w:val="left" w:pos="1176"/>
        </w:tabs>
        <w:ind w:left="420" w:firstLine="560"/>
        <w:rPr>
          <w:rFonts w:hAnsi="宋体" w:eastAsia="宋体" w:cs="宋体"/>
          <w:lang w:eastAsia="zh-CN"/>
        </w:rPr>
      </w:pPr>
    </w:p>
    <w:p>
      <w:pPr>
        <w:spacing w:line="520" w:lineRule="exact"/>
        <w:rPr>
          <w:rFonts w:ascii="宋体" w:hAnsi="宋体" w:eastAsia="宋体" w:cs="宋体"/>
          <w:lang w:eastAsia="zh-CN"/>
        </w:rPr>
      </w:pPr>
      <w:r>
        <w:rPr>
          <w:rFonts w:hint="eastAsia" w:ascii="宋体" w:hAnsi="宋体" w:eastAsia="宋体" w:cs="宋体"/>
          <w:lang w:eastAsia="zh-CN"/>
        </w:rPr>
        <w:t>投标单位名称</w:t>
      </w:r>
      <w:r>
        <w:rPr>
          <w:rFonts w:hint="eastAsia" w:ascii="宋体" w:hAnsi="宋体" w:eastAsia="宋体" w:cs="宋体"/>
          <w:u w:val="single"/>
          <w:lang w:eastAsia="zh-CN"/>
        </w:rPr>
        <w:t xml:space="preserve">：                          </w:t>
      </w:r>
      <w:r>
        <w:rPr>
          <w:rFonts w:hint="eastAsia" w:ascii="宋体" w:hAnsi="宋体" w:eastAsia="宋体" w:cs="宋体"/>
          <w:lang w:eastAsia="zh-CN"/>
        </w:rPr>
        <w:t>（盖章）</w:t>
      </w:r>
    </w:p>
    <w:p>
      <w:pPr>
        <w:spacing w:line="520" w:lineRule="exact"/>
        <w:rPr>
          <w:rFonts w:ascii="宋体" w:hAnsi="宋体" w:eastAsia="宋体" w:cs="宋体"/>
          <w:lang w:eastAsia="zh-CN"/>
        </w:rPr>
      </w:pPr>
      <w:r>
        <w:rPr>
          <w:rFonts w:hint="eastAsia" w:ascii="宋体" w:hAnsi="宋体" w:eastAsia="宋体" w:cs="宋体"/>
          <w:lang w:eastAsia="zh-CN"/>
        </w:rPr>
        <w:t>投标单位法定代表人（签字或盖章）：</w:t>
      </w:r>
      <w:r>
        <w:rPr>
          <w:rFonts w:hint="eastAsia" w:ascii="宋体" w:hAnsi="宋体" w:eastAsia="宋体" w:cs="宋体"/>
          <w:u w:val="single"/>
          <w:lang w:eastAsia="zh-CN"/>
        </w:rPr>
        <w:t xml:space="preserve">           </w:t>
      </w:r>
    </w:p>
    <w:p>
      <w:pPr>
        <w:spacing w:line="520" w:lineRule="exact"/>
        <w:rPr>
          <w:rFonts w:ascii="宋体" w:hAnsi="宋体" w:eastAsia="宋体" w:cs="宋体"/>
          <w:lang w:eastAsia="zh-CN"/>
        </w:rPr>
      </w:pPr>
      <w:r>
        <w:rPr>
          <w:rFonts w:hint="eastAsia" w:ascii="宋体" w:hAnsi="宋体" w:eastAsia="宋体" w:cs="宋体"/>
          <w:lang w:eastAsia="zh-CN"/>
        </w:rPr>
        <w:t>日  期：</w:t>
      </w:r>
      <w:r>
        <w:rPr>
          <w:rFonts w:hint="eastAsia" w:ascii="宋体" w:hAnsi="宋体" w:eastAsia="宋体" w:cs="宋体"/>
          <w:u w:val="single"/>
          <w:lang w:eastAsia="zh-CN"/>
        </w:rPr>
        <w:t xml:space="preserve">                   </w:t>
      </w:r>
    </w:p>
    <w:p>
      <w:pPr>
        <w:spacing w:line="520" w:lineRule="exact"/>
        <w:rPr>
          <w:rFonts w:ascii="宋体" w:hAnsi="宋体" w:eastAsia="宋体" w:cs="宋体"/>
          <w:lang w:eastAsia="zh-CN"/>
        </w:rPr>
      </w:pPr>
      <w:r>
        <w:rPr>
          <w:rFonts w:hint="eastAsia" w:ascii="宋体" w:hAnsi="宋体" w:eastAsia="宋体" w:cs="宋体"/>
          <w:lang w:eastAsia="zh-CN"/>
        </w:rPr>
        <w:t>通讯地址：</w:t>
      </w:r>
      <w:r>
        <w:rPr>
          <w:rFonts w:hint="eastAsia" w:ascii="宋体" w:hAnsi="宋体" w:eastAsia="宋体" w:cs="宋体"/>
          <w:u w:val="single"/>
          <w:lang w:eastAsia="zh-CN"/>
        </w:rPr>
        <w:t xml:space="preserve">                  </w:t>
      </w:r>
      <w:r>
        <w:rPr>
          <w:rFonts w:hint="eastAsia" w:ascii="宋体" w:hAnsi="宋体" w:eastAsia="宋体" w:cs="宋体"/>
          <w:lang w:eastAsia="zh-CN"/>
        </w:rPr>
        <w:t xml:space="preserve">                </w:t>
      </w:r>
    </w:p>
    <w:p>
      <w:pPr>
        <w:spacing w:line="520" w:lineRule="exact"/>
        <w:rPr>
          <w:rFonts w:ascii="宋体" w:hAnsi="宋体" w:eastAsia="宋体" w:cs="宋体"/>
          <w:lang w:eastAsia="zh-CN"/>
        </w:rPr>
      </w:pPr>
      <w:r>
        <w:rPr>
          <w:rFonts w:hint="eastAsia" w:ascii="宋体" w:hAnsi="宋体" w:eastAsia="宋体" w:cs="宋体"/>
          <w:lang w:eastAsia="zh-CN"/>
        </w:rPr>
        <w:t>电   话：</w:t>
      </w:r>
      <w:r>
        <w:rPr>
          <w:rFonts w:hint="eastAsia" w:ascii="宋体" w:hAnsi="宋体" w:eastAsia="宋体" w:cs="宋体"/>
          <w:u w:val="single"/>
          <w:lang w:eastAsia="zh-CN"/>
        </w:rPr>
        <w:t xml:space="preserve">                   </w:t>
      </w:r>
    </w:p>
    <w:p>
      <w:pPr>
        <w:spacing w:line="520" w:lineRule="exact"/>
        <w:ind w:right="-204" w:rightChars="-85"/>
        <w:rPr>
          <w:rFonts w:ascii="宋体" w:hAnsi="宋体" w:eastAsia="宋体" w:cs="宋体"/>
          <w:u w:val="single"/>
        </w:rPr>
      </w:pPr>
      <w:r>
        <w:rPr>
          <w:rFonts w:hint="eastAsia" w:ascii="宋体" w:hAnsi="宋体" w:eastAsia="宋体" w:cs="宋体"/>
        </w:rPr>
        <w:t>传   真：</w:t>
      </w:r>
      <w:r>
        <w:rPr>
          <w:rFonts w:hint="eastAsia" w:ascii="宋体" w:hAnsi="宋体" w:eastAsia="宋体" w:cs="宋体"/>
          <w:u w:val="single"/>
        </w:rPr>
        <w:t xml:space="preserve">                   </w:t>
      </w: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tabs>
          <w:tab w:val="left" w:pos="3853"/>
        </w:tabs>
        <w:spacing w:after="160" w:line="240" w:lineRule="auto"/>
        <w:jc w:val="both"/>
        <w:rPr>
          <w:sz w:val="28"/>
          <w:szCs w:val="28"/>
          <w:lang w:val="en-US" w:eastAsia="zh-CN"/>
        </w:rPr>
      </w:pPr>
    </w:p>
    <w:p>
      <w:pPr>
        <w:pStyle w:val="21"/>
        <w:numPr>
          <w:ilvl w:val="0"/>
          <w:numId w:val="3"/>
        </w:numPr>
        <w:tabs>
          <w:tab w:val="left" w:pos="3853"/>
        </w:tabs>
        <w:spacing w:after="160" w:line="240" w:lineRule="auto"/>
        <w:jc w:val="both"/>
        <w:rPr>
          <w:sz w:val="28"/>
          <w:szCs w:val="28"/>
          <w:lang w:val="en-US" w:eastAsia="zh-CN"/>
        </w:rPr>
      </w:pPr>
      <w:r>
        <w:rPr>
          <w:rFonts w:hint="eastAsia"/>
          <w:sz w:val="28"/>
          <w:szCs w:val="28"/>
          <w:lang w:val="en-US" w:eastAsia="zh-CN"/>
        </w:rPr>
        <w:t>服务承诺书</w:t>
      </w: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jc w:val="center"/>
        <w:rPr>
          <w:rFonts w:ascii="宋体" w:hAnsi="宋体"/>
          <w:b/>
          <w:sz w:val="30"/>
          <w:szCs w:val="30"/>
        </w:rPr>
      </w:pPr>
      <w:r>
        <w:rPr>
          <w:rFonts w:hint="eastAsia" w:ascii="宋体" w:hAnsi="宋体"/>
          <w:b/>
          <w:sz w:val="30"/>
          <w:szCs w:val="30"/>
        </w:rPr>
        <w:t>服务承诺书</w:t>
      </w:r>
    </w:p>
    <w:p>
      <w:pPr>
        <w:ind w:firstLine="480" w:firstLineChars="200"/>
        <w:rPr>
          <w:rFonts w:ascii="宋体" w:hAnsi="宋体"/>
          <w:b/>
        </w:rPr>
      </w:pPr>
      <w:r>
        <w:rPr>
          <w:rFonts w:hint="eastAsia" w:ascii="宋体" w:hAnsi="宋体"/>
        </w:rPr>
        <w:t>致：</w:t>
      </w:r>
      <w:r>
        <w:rPr>
          <w:rFonts w:hint="eastAsia" w:ascii="宋体" w:hAnsi="宋体"/>
          <w:u w:val="single"/>
        </w:rPr>
        <w:t xml:space="preserve"> </w:t>
      </w:r>
      <w:r>
        <w:rPr>
          <w:rFonts w:hint="eastAsia" w:ascii="宋体" w:hAnsi="宋体" w:eastAsia="宋体"/>
          <w:u w:val="single"/>
          <w:lang w:eastAsia="zh-CN"/>
        </w:rPr>
        <w:t xml:space="preserve">  </w:t>
      </w:r>
      <w:r>
        <w:rPr>
          <w:rFonts w:hint="eastAsia" w:ascii="宋体" w:hAnsi="宋体"/>
          <w:u w:val="single"/>
        </w:rPr>
        <w:t xml:space="preserve">       （招标人）     ：</w:t>
      </w:r>
    </w:p>
    <w:p>
      <w:pPr>
        <w:spacing w:line="800" w:lineRule="exact"/>
        <w:ind w:firstLine="480" w:firstLineChars="200"/>
        <w:rPr>
          <w:rFonts w:ascii="宋体" w:hAnsi="宋体"/>
          <w:lang w:eastAsia="zh-CN"/>
        </w:rPr>
      </w:pPr>
      <w:r>
        <w:rPr>
          <w:rFonts w:hint="eastAsia" w:ascii="宋体" w:hAnsi="宋体"/>
          <w:lang w:eastAsia="zh-CN"/>
        </w:rPr>
        <w:t>本承诺声明：</w:t>
      </w:r>
      <w:r>
        <w:rPr>
          <w:rFonts w:hint="eastAsia" w:ascii="宋体" w:hAnsi="宋体"/>
          <w:u w:val="single"/>
          <w:lang w:eastAsia="zh-CN"/>
        </w:rPr>
        <w:t xml:space="preserve">  </w:t>
      </w:r>
      <w:r>
        <w:rPr>
          <w:rFonts w:hint="eastAsia" w:ascii="宋体" w:hAnsi="宋体" w:eastAsia="宋体"/>
          <w:u w:val="single"/>
          <w:lang w:eastAsia="zh-CN"/>
        </w:rPr>
        <w:t xml:space="preserve">     </w:t>
      </w:r>
      <w:r>
        <w:rPr>
          <w:rFonts w:hint="eastAsia" w:ascii="宋体" w:hAnsi="宋体"/>
          <w:u w:val="single"/>
          <w:lang w:eastAsia="zh-CN"/>
        </w:rPr>
        <w:t xml:space="preserve">    </w:t>
      </w:r>
      <w:r>
        <w:rPr>
          <w:rFonts w:hint="eastAsia" w:ascii="宋体" w:hAnsi="宋体"/>
          <w:lang w:eastAsia="zh-CN"/>
        </w:rPr>
        <w:t>（投标人名称）对本交易文件的相关要求完全响应。若有幸中标将严格按照以上承诺进行服务。</w:t>
      </w:r>
    </w:p>
    <w:p>
      <w:pPr>
        <w:spacing w:line="480" w:lineRule="auto"/>
        <w:rPr>
          <w:rFonts w:ascii="宋体" w:hAnsi="宋体"/>
          <w:lang w:eastAsia="zh-CN"/>
        </w:rPr>
      </w:pPr>
    </w:p>
    <w:p>
      <w:pPr>
        <w:spacing w:line="440" w:lineRule="exact"/>
        <w:rPr>
          <w:rFonts w:ascii="宋体" w:hAnsi="宋体"/>
          <w:lang w:eastAsia="zh-CN"/>
        </w:rPr>
      </w:pPr>
      <w:r>
        <w:rPr>
          <w:rFonts w:hint="eastAsia" w:ascii="宋体" w:hAnsi="宋体"/>
          <w:lang w:eastAsia="zh-CN"/>
        </w:rPr>
        <w:t>特此声明</w:t>
      </w:r>
    </w:p>
    <w:p>
      <w:pPr>
        <w:spacing w:line="600" w:lineRule="exact"/>
        <w:rPr>
          <w:rFonts w:ascii="宋体" w:hAnsi="宋体"/>
          <w:lang w:eastAsia="zh-CN"/>
        </w:rPr>
      </w:pPr>
      <w:r>
        <w:rPr>
          <w:rFonts w:hint="eastAsia" w:ascii="宋体" w:hAnsi="宋体"/>
          <w:lang w:eastAsia="zh-CN"/>
        </w:rPr>
        <w:t> </w:t>
      </w:r>
    </w:p>
    <w:p>
      <w:pPr>
        <w:spacing w:line="300" w:lineRule="exact"/>
        <w:rPr>
          <w:rFonts w:ascii="宋体" w:hAnsi="宋体"/>
          <w:lang w:eastAsia="zh-CN"/>
        </w:rPr>
      </w:pPr>
      <w:r>
        <w:rPr>
          <w:rFonts w:hint="eastAsia" w:ascii="宋体" w:hAnsi="宋体"/>
          <w:lang w:eastAsia="zh-CN"/>
        </w:rPr>
        <w:t xml:space="preserve">                                    法定代表人：</w:t>
      </w:r>
      <w:r>
        <w:rPr>
          <w:rFonts w:hint="eastAsia" w:ascii="宋体" w:hAnsi="宋体"/>
          <w:u w:val="single"/>
          <w:lang w:eastAsia="zh-CN"/>
        </w:rPr>
        <w:t xml:space="preserve">          （</w:t>
      </w:r>
      <w:r>
        <w:rPr>
          <w:rFonts w:hint="eastAsia" w:ascii="宋体" w:hAnsi="宋体" w:eastAsia="宋体"/>
          <w:u w:val="single"/>
          <w:lang w:eastAsia="zh-CN"/>
        </w:rPr>
        <w:t>签字或盖章</w:t>
      </w:r>
      <w:r>
        <w:rPr>
          <w:rFonts w:hint="eastAsia" w:ascii="宋体" w:hAnsi="宋体"/>
          <w:u w:val="single"/>
          <w:lang w:eastAsia="zh-CN"/>
        </w:rPr>
        <w:t xml:space="preserve">）       </w:t>
      </w:r>
    </w:p>
    <w:p>
      <w:pPr>
        <w:spacing w:line="300" w:lineRule="exact"/>
        <w:rPr>
          <w:rFonts w:ascii="宋体" w:hAnsi="宋体"/>
          <w:u w:val="single"/>
          <w:lang w:eastAsia="zh-CN"/>
        </w:rPr>
      </w:pPr>
      <w:r>
        <w:rPr>
          <w:rFonts w:hint="eastAsia" w:ascii="宋体" w:hAnsi="宋体"/>
          <w:lang w:eastAsia="zh-CN"/>
        </w:rPr>
        <w:t xml:space="preserve">                                     </w:t>
      </w:r>
    </w:p>
    <w:p>
      <w:pPr>
        <w:spacing w:line="300" w:lineRule="exact"/>
        <w:rPr>
          <w:rFonts w:ascii="宋体" w:hAnsi="宋体"/>
          <w:u w:val="single"/>
          <w:lang w:eastAsia="zh-CN"/>
        </w:rPr>
      </w:pPr>
      <w:r>
        <w:rPr>
          <w:rFonts w:hint="eastAsia" w:ascii="宋体" w:hAnsi="宋体"/>
          <w:lang w:eastAsia="zh-CN"/>
        </w:rPr>
        <w:t xml:space="preserve">                                    投标单位名称：</w:t>
      </w:r>
      <w:r>
        <w:rPr>
          <w:rFonts w:hint="eastAsia" w:ascii="宋体" w:hAnsi="宋体"/>
          <w:u w:val="single"/>
          <w:lang w:eastAsia="zh-CN"/>
        </w:rPr>
        <w:t xml:space="preserve">    </w:t>
      </w:r>
      <w:r>
        <w:rPr>
          <w:rFonts w:hint="eastAsia" w:ascii="宋体" w:hAnsi="宋体" w:eastAsia="宋体"/>
          <w:u w:val="single"/>
          <w:lang w:eastAsia="zh-CN"/>
        </w:rPr>
        <w:t xml:space="preserve"> </w:t>
      </w:r>
      <w:r>
        <w:rPr>
          <w:rFonts w:hint="eastAsia" w:ascii="宋体" w:hAnsi="宋体"/>
          <w:u w:val="single"/>
          <w:lang w:eastAsia="zh-CN"/>
        </w:rPr>
        <w:t xml:space="preserve">   </w:t>
      </w:r>
      <w:r>
        <w:rPr>
          <w:rFonts w:hint="eastAsia" w:ascii="宋体" w:hAnsi="宋体" w:eastAsia="宋体"/>
          <w:u w:val="single"/>
          <w:lang w:eastAsia="zh-CN"/>
        </w:rPr>
        <w:t xml:space="preserve">   </w:t>
      </w:r>
      <w:r>
        <w:rPr>
          <w:rFonts w:hint="eastAsia" w:ascii="宋体" w:hAnsi="宋体"/>
          <w:u w:val="single"/>
          <w:lang w:eastAsia="zh-CN"/>
        </w:rPr>
        <w:t xml:space="preserve"> （</w:t>
      </w:r>
      <w:r>
        <w:rPr>
          <w:rFonts w:hint="eastAsia" w:ascii="宋体" w:hAnsi="宋体" w:eastAsia="宋体"/>
          <w:u w:val="single"/>
          <w:lang w:eastAsia="zh-CN"/>
        </w:rPr>
        <w:t>盖章</w:t>
      </w:r>
      <w:r>
        <w:rPr>
          <w:rFonts w:hint="eastAsia" w:ascii="宋体" w:hAnsi="宋体"/>
          <w:u w:val="single"/>
          <w:lang w:eastAsia="zh-CN"/>
        </w:rPr>
        <w:t xml:space="preserve">）    </w:t>
      </w:r>
    </w:p>
    <w:p>
      <w:pPr>
        <w:spacing w:line="300" w:lineRule="exact"/>
        <w:ind w:firstLine="4320" w:firstLineChars="1800"/>
        <w:rPr>
          <w:rFonts w:ascii="宋体" w:hAnsi="宋体"/>
          <w:lang w:eastAsia="zh-CN"/>
        </w:rPr>
      </w:pPr>
    </w:p>
    <w:p>
      <w:pPr>
        <w:spacing w:line="300" w:lineRule="exact"/>
        <w:ind w:firstLine="4320" w:firstLineChars="1800"/>
        <w:rPr>
          <w:rFonts w:ascii="宋体" w:hAnsi="宋体"/>
          <w:u w:val="single"/>
        </w:rPr>
      </w:pPr>
      <w:r>
        <w:rPr>
          <w:rFonts w:hint="eastAsia" w:ascii="宋体" w:hAnsi="宋体"/>
        </w:rPr>
        <w:t>日    期：</w:t>
      </w:r>
      <w:r>
        <w:rPr>
          <w:rFonts w:hint="eastAsia" w:ascii="宋体" w:hAnsi="宋体"/>
          <w:u w:val="single"/>
        </w:rPr>
        <w:t xml:space="preserve"> </w:t>
      </w:r>
      <w:r>
        <w:rPr>
          <w:rFonts w:hint="eastAsia" w:ascii="宋体" w:hAnsi="宋体" w:eastAsia="宋体"/>
          <w:u w:val="single"/>
          <w:lang w:eastAsia="zh-CN"/>
        </w:rPr>
        <w:t xml:space="preserve">    年    月     日</w:t>
      </w:r>
      <w:r>
        <w:rPr>
          <w:rFonts w:hint="eastAsia" w:ascii="宋体" w:hAnsi="宋体"/>
          <w:u w:val="single"/>
        </w:rPr>
        <w:t xml:space="preserve">                    </w:t>
      </w:r>
    </w:p>
    <w:p>
      <w:pPr>
        <w:spacing w:line="400" w:lineRule="exact"/>
        <w:ind w:firstLine="480" w:firstLineChars="200"/>
        <w:rPr>
          <w:b/>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numPr>
          <w:ilvl w:val="0"/>
          <w:numId w:val="3"/>
        </w:numPr>
        <w:tabs>
          <w:tab w:val="left" w:pos="3853"/>
        </w:tabs>
        <w:spacing w:after="160" w:line="240" w:lineRule="auto"/>
        <w:jc w:val="both"/>
        <w:rPr>
          <w:sz w:val="28"/>
          <w:szCs w:val="28"/>
          <w:lang w:val="en-US" w:eastAsia="zh-CN"/>
        </w:rPr>
      </w:pPr>
      <w:r>
        <w:rPr>
          <w:rFonts w:hint="eastAsia"/>
          <w:sz w:val="28"/>
          <w:szCs w:val="28"/>
          <w:lang w:val="en-US" w:eastAsia="zh-CN"/>
        </w:rPr>
        <w:t>投标资格证明文件</w:t>
      </w: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r>
        <w:rPr>
          <w:rFonts w:hint="eastAsia"/>
          <w:sz w:val="28"/>
          <w:szCs w:val="28"/>
          <w:lang w:val="en-US" w:eastAsia="zh-CN"/>
        </w:rPr>
        <w:t>营业执照等资格材料</w:t>
      </w: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tabs>
          <w:tab w:val="left" w:pos="3853"/>
        </w:tabs>
        <w:spacing w:after="160" w:line="240" w:lineRule="auto"/>
        <w:ind w:left="400" w:firstLine="0"/>
        <w:jc w:val="both"/>
        <w:rPr>
          <w:sz w:val="28"/>
          <w:szCs w:val="28"/>
          <w:lang w:val="en-US" w:eastAsia="zh-CN"/>
        </w:rPr>
      </w:pPr>
    </w:p>
    <w:p>
      <w:pPr>
        <w:pStyle w:val="21"/>
        <w:numPr>
          <w:ilvl w:val="0"/>
          <w:numId w:val="3"/>
        </w:numPr>
        <w:tabs>
          <w:tab w:val="left" w:pos="3853"/>
        </w:tabs>
        <w:spacing w:after="160" w:line="240" w:lineRule="auto"/>
        <w:jc w:val="both"/>
        <w:rPr>
          <w:sz w:val="28"/>
          <w:szCs w:val="28"/>
          <w:lang w:val="en-US" w:eastAsia="zh-CN"/>
        </w:rPr>
      </w:pPr>
      <w:r>
        <w:rPr>
          <w:rFonts w:hint="eastAsia"/>
          <w:sz w:val="28"/>
          <w:szCs w:val="28"/>
          <w:lang w:val="en-US" w:eastAsia="zh-CN"/>
        </w:rPr>
        <w:t>有关资质证明和其他认为必要的内容</w:t>
      </w:r>
    </w:p>
    <w:p>
      <w:pPr>
        <w:pStyle w:val="21"/>
        <w:tabs>
          <w:tab w:val="left" w:pos="3853"/>
        </w:tabs>
        <w:spacing w:after="160" w:line="240" w:lineRule="auto"/>
        <w:ind w:left="400" w:firstLine="0"/>
        <w:jc w:val="both"/>
        <w:rPr>
          <w:sz w:val="28"/>
          <w:szCs w:val="28"/>
          <w:lang w:val="en-US" w:eastAsia="zh-CN"/>
        </w:rPr>
      </w:pPr>
      <w:r>
        <w:rPr>
          <w:rFonts w:hint="eastAsia"/>
          <w:sz w:val="28"/>
          <w:szCs w:val="28"/>
          <w:lang w:val="en-US" w:eastAsia="zh-CN"/>
        </w:rPr>
        <w:t xml:space="preserve">  以上资料务必按照顺序装订，所有复印件加盖投标人公章，其他按照规定签字，盖章，否则由此造成的一切风险由报价人自行承担。</w:t>
      </w:r>
    </w:p>
    <w:sectPr>
      <w:footerReference r:id="rId6" w:type="default"/>
      <w:pgSz w:w="11900" w:h="16840"/>
      <w:pgMar w:top="844" w:right="1242" w:bottom="1168" w:left="1238" w:header="416" w:footer="74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0D631"/>
    <w:multiLevelType w:val="singleLevel"/>
    <w:tmpl w:val="A3C0D631"/>
    <w:lvl w:ilvl="0" w:tentative="0">
      <w:start w:val="4"/>
      <w:numFmt w:val="decimal"/>
      <w:suff w:val="nothing"/>
      <w:lvlText w:val="%1、"/>
      <w:lvlJc w:val="left"/>
    </w:lvl>
  </w:abstractNum>
  <w:abstractNum w:abstractNumId="1">
    <w:nsid w:val="BF205925"/>
    <w:multiLevelType w:val="singleLevel"/>
    <w:tmpl w:val="BF20592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nsid w:val="59ADCABA"/>
    <w:multiLevelType w:val="singleLevel"/>
    <w:tmpl w:val="59ADCAB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81"/>
  <w:drawingGridVerticalSpacing w:val="18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jY1ZmFhODkyYjc0Y2MxNzE4MWFiZTBmNmNhYWUifQ=="/>
  </w:docVars>
  <w:rsids>
    <w:rsidRoot w:val="00976E13"/>
    <w:rsid w:val="00063964"/>
    <w:rsid w:val="000A055E"/>
    <w:rsid w:val="000D501C"/>
    <w:rsid w:val="00127D06"/>
    <w:rsid w:val="00161855"/>
    <w:rsid w:val="00232BE2"/>
    <w:rsid w:val="002C50B3"/>
    <w:rsid w:val="004D019A"/>
    <w:rsid w:val="005263FA"/>
    <w:rsid w:val="006A6E22"/>
    <w:rsid w:val="00976E13"/>
    <w:rsid w:val="00B54B44"/>
    <w:rsid w:val="00C44C4E"/>
    <w:rsid w:val="00C733C5"/>
    <w:rsid w:val="00E16D8A"/>
    <w:rsid w:val="00E46F08"/>
    <w:rsid w:val="00F45B85"/>
    <w:rsid w:val="01A53B22"/>
    <w:rsid w:val="031E46F7"/>
    <w:rsid w:val="03F24321"/>
    <w:rsid w:val="04374B9E"/>
    <w:rsid w:val="05C0781B"/>
    <w:rsid w:val="07D76C8C"/>
    <w:rsid w:val="09397F8E"/>
    <w:rsid w:val="0AD9295F"/>
    <w:rsid w:val="0BA67B9B"/>
    <w:rsid w:val="0D4F1D29"/>
    <w:rsid w:val="0DF93D2B"/>
    <w:rsid w:val="0E850B3F"/>
    <w:rsid w:val="101A4CA7"/>
    <w:rsid w:val="104F53C1"/>
    <w:rsid w:val="10C746B9"/>
    <w:rsid w:val="10DD5AFE"/>
    <w:rsid w:val="10E35ACC"/>
    <w:rsid w:val="123529A3"/>
    <w:rsid w:val="12AA67E2"/>
    <w:rsid w:val="136A7FCD"/>
    <w:rsid w:val="145411FB"/>
    <w:rsid w:val="15182B6F"/>
    <w:rsid w:val="15C74F0C"/>
    <w:rsid w:val="16EC3B2D"/>
    <w:rsid w:val="18BA62DD"/>
    <w:rsid w:val="1AE22B6A"/>
    <w:rsid w:val="1B911179"/>
    <w:rsid w:val="1D3879D8"/>
    <w:rsid w:val="1E3A633E"/>
    <w:rsid w:val="1FC043DF"/>
    <w:rsid w:val="1FCA498C"/>
    <w:rsid w:val="2007149B"/>
    <w:rsid w:val="241C1513"/>
    <w:rsid w:val="257C5E51"/>
    <w:rsid w:val="25983D71"/>
    <w:rsid w:val="25EA037B"/>
    <w:rsid w:val="26A06A95"/>
    <w:rsid w:val="28074453"/>
    <w:rsid w:val="285A4434"/>
    <w:rsid w:val="287A67A3"/>
    <w:rsid w:val="292519F7"/>
    <w:rsid w:val="2A057B5B"/>
    <w:rsid w:val="2CF908A5"/>
    <w:rsid w:val="2E8A3387"/>
    <w:rsid w:val="2F440C98"/>
    <w:rsid w:val="330A21F7"/>
    <w:rsid w:val="35A55432"/>
    <w:rsid w:val="36070714"/>
    <w:rsid w:val="37001473"/>
    <w:rsid w:val="37032893"/>
    <w:rsid w:val="3D274575"/>
    <w:rsid w:val="3E985D99"/>
    <w:rsid w:val="3F575553"/>
    <w:rsid w:val="40864ED4"/>
    <w:rsid w:val="413C4C14"/>
    <w:rsid w:val="41CB0AB7"/>
    <w:rsid w:val="46624593"/>
    <w:rsid w:val="47E51BC5"/>
    <w:rsid w:val="48A22C6E"/>
    <w:rsid w:val="48F73AD3"/>
    <w:rsid w:val="49D41A0D"/>
    <w:rsid w:val="4CE75B42"/>
    <w:rsid w:val="4CE9543F"/>
    <w:rsid w:val="4DCB7BEE"/>
    <w:rsid w:val="4E2C6001"/>
    <w:rsid w:val="4FA67D28"/>
    <w:rsid w:val="50017508"/>
    <w:rsid w:val="508E6F56"/>
    <w:rsid w:val="51070169"/>
    <w:rsid w:val="56BA6734"/>
    <w:rsid w:val="58891D46"/>
    <w:rsid w:val="59E17615"/>
    <w:rsid w:val="5BFD6A0F"/>
    <w:rsid w:val="5C1E5411"/>
    <w:rsid w:val="5E20217F"/>
    <w:rsid w:val="5E866AEC"/>
    <w:rsid w:val="608B0625"/>
    <w:rsid w:val="63373591"/>
    <w:rsid w:val="64214F46"/>
    <w:rsid w:val="64B22435"/>
    <w:rsid w:val="655218E0"/>
    <w:rsid w:val="65E85387"/>
    <w:rsid w:val="6734050C"/>
    <w:rsid w:val="67B24D6A"/>
    <w:rsid w:val="68FF4C82"/>
    <w:rsid w:val="6A214032"/>
    <w:rsid w:val="70DC1736"/>
    <w:rsid w:val="711B6E3B"/>
    <w:rsid w:val="718C5060"/>
    <w:rsid w:val="75696B9F"/>
    <w:rsid w:val="756B5D55"/>
    <w:rsid w:val="76843895"/>
    <w:rsid w:val="76F645F3"/>
    <w:rsid w:val="79355F0D"/>
    <w:rsid w:val="798E2262"/>
    <w:rsid w:val="7A774738"/>
    <w:rsid w:val="7AE3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5">
    <w:name w:val="heading 1"/>
    <w:basedOn w:val="1"/>
    <w:next w:val="1"/>
    <w:qFormat/>
    <w:uiPriority w:val="99"/>
    <w:pPr>
      <w:keepNext/>
      <w:keepLines/>
      <w:spacing w:line="578" w:lineRule="auto"/>
      <w:outlineLvl w:val="0"/>
    </w:pPr>
    <w:rPr>
      <w:b/>
      <w:bCs/>
      <w:kern w:val="44"/>
      <w:sz w:val="44"/>
      <w:szCs w:val="44"/>
    </w:rPr>
  </w:style>
  <w:style w:type="paragraph" w:styleId="6">
    <w:name w:val="heading 2"/>
    <w:basedOn w:val="1"/>
    <w:next w:val="7"/>
    <w:qFormat/>
    <w:uiPriority w:val="99"/>
    <w:pPr>
      <w:keepNext/>
      <w:keepLines/>
      <w:spacing w:line="416" w:lineRule="auto"/>
      <w:outlineLvl w:val="1"/>
    </w:pPr>
    <w:rPr>
      <w:rFonts w:ascii="Arial" w:hAnsi="Arial" w:eastAsia="黑体"/>
      <w:b/>
      <w:bCs/>
      <w:sz w:val="32"/>
      <w:szCs w:val="32"/>
    </w:rPr>
  </w:style>
  <w:style w:type="paragraph" w:styleId="8">
    <w:name w:val="heading 3"/>
    <w:basedOn w:val="1"/>
    <w:next w:val="1"/>
    <w:qFormat/>
    <w:uiPriority w:val="99"/>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qFormat/>
    <w:uiPriority w:val="99"/>
    <w:pPr>
      <w:spacing w:line="500" w:lineRule="exact"/>
      <w:ind w:firstLine="538"/>
    </w:pPr>
    <w:rPr>
      <w:sz w:val="28"/>
    </w:r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adjustRightInd w:val="0"/>
      <w:spacing w:line="360" w:lineRule="atLeast"/>
      <w:ind w:firstLine="482"/>
      <w:textAlignment w:val="baseline"/>
    </w:pPr>
    <w:rPr>
      <w:szCs w:val="20"/>
    </w:rPr>
  </w:style>
  <w:style w:type="paragraph" w:styleId="9">
    <w:name w:val="Body Text"/>
    <w:basedOn w:val="1"/>
    <w:qFormat/>
    <w:uiPriority w:val="0"/>
    <w:rPr>
      <w:rFonts w:ascii="宋体" w:hAnsi="宋体"/>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List"/>
    <w:basedOn w:val="1"/>
    <w:qFormat/>
    <w:uiPriority w:val="0"/>
    <w:pPr>
      <w:ind w:left="420" w:hanging="420"/>
    </w:pPr>
    <w:rPr>
      <w:rFonts w:ascii="Arial" w:hAnsi="Arial" w:eastAsia="楷体_GB2312"/>
      <w:sz w:val="28"/>
      <w:szCs w:val="21"/>
    </w:rPr>
  </w:style>
  <w:style w:type="character" w:customStyle="1" w:styleId="16">
    <w:name w:val="Header or footer|2_"/>
    <w:basedOn w:val="15"/>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rPr>
      <w:sz w:val="20"/>
      <w:szCs w:val="20"/>
      <w:lang w:val="zh-TW" w:eastAsia="zh-TW" w:bidi="zh-TW"/>
    </w:rPr>
  </w:style>
  <w:style w:type="character" w:customStyle="1" w:styleId="18">
    <w:name w:val="Picture caption|1_"/>
    <w:basedOn w:val="15"/>
    <w:link w:val="19"/>
    <w:qFormat/>
    <w:uiPriority w:val="0"/>
    <w:rPr>
      <w:rFonts w:ascii="宋体" w:hAnsi="宋体" w:eastAsia="宋体" w:cs="宋体"/>
      <w:sz w:val="20"/>
      <w:szCs w:val="20"/>
      <w:u w:val="none"/>
      <w:shd w:val="clear" w:color="auto" w:fill="auto"/>
      <w:lang w:val="zh-TW" w:eastAsia="zh-TW" w:bidi="zh-TW"/>
    </w:rPr>
  </w:style>
  <w:style w:type="paragraph" w:customStyle="1" w:styleId="19">
    <w:name w:val="Picture caption|1"/>
    <w:basedOn w:val="1"/>
    <w:link w:val="18"/>
    <w:qFormat/>
    <w:uiPriority w:val="0"/>
    <w:rPr>
      <w:rFonts w:ascii="宋体" w:hAnsi="宋体" w:eastAsia="宋体" w:cs="宋体"/>
      <w:sz w:val="20"/>
      <w:szCs w:val="20"/>
      <w:lang w:val="zh-TW" w:eastAsia="zh-TW" w:bidi="zh-TW"/>
    </w:rPr>
  </w:style>
  <w:style w:type="character" w:customStyle="1" w:styleId="20">
    <w:name w:val="Body text|1_"/>
    <w:basedOn w:val="15"/>
    <w:link w:val="21"/>
    <w:qFormat/>
    <w:uiPriority w:val="0"/>
    <w:rPr>
      <w:rFonts w:ascii="宋体" w:hAnsi="宋体" w:eastAsia="宋体" w:cs="宋体"/>
      <w:sz w:val="22"/>
      <w:szCs w:val="22"/>
      <w:u w:val="none"/>
      <w:shd w:val="clear" w:color="auto" w:fill="auto"/>
      <w:lang w:val="zh-TW" w:eastAsia="zh-TW" w:bidi="zh-TW"/>
    </w:rPr>
  </w:style>
  <w:style w:type="paragraph" w:customStyle="1" w:styleId="21">
    <w:name w:val="Body text|1"/>
    <w:basedOn w:val="1"/>
    <w:link w:val="20"/>
    <w:qFormat/>
    <w:uiPriority w:val="0"/>
    <w:pPr>
      <w:spacing w:line="391" w:lineRule="auto"/>
      <w:ind w:firstLine="400"/>
    </w:pPr>
    <w:rPr>
      <w:rFonts w:ascii="宋体" w:hAnsi="宋体" w:eastAsia="宋体" w:cs="宋体"/>
      <w:sz w:val="22"/>
      <w:szCs w:val="22"/>
      <w:lang w:val="zh-TW" w:eastAsia="zh-TW" w:bidi="zh-TW"/>
    </w:rPr>
  </w:style>
  <w:style w:type="character" w:customStyle="1" w:styleId="22">
    <w:name w:val="Body text|2_"/>
    <w:basedOn w:val="15"/>
    <w:link w:val="23"/>
    <w:qFormat/>
    <w:uiPriority w:val="0"/>
    <w:rPr>
      <w:rFonts w:ascii="宋体" w:hAnsi="宋体" w:eastAsia="宋体" w:cs="宋体"/>
      <w:sz w:val="26"/>
      <w:szCs w:val="26"/>
      <w:u w:val="none"/>
      <w:shd w:val="clear" w:color="auto" w:fill="auto"/>
      <w:lang w:val="zh-TW" w:eastAsia="zh-TW" w:bidi="zh-TW"/>
    </w:rPr>
  </w:style>
  <w:style w:type="paragraph" w:customStyle="1" w:styleId="23">
    <w:name w:val="Body text|2"/>
    <w:basedOn w:val="1"/>
    <w:link w:val="22"/>
    <w:qFormat/>
    <w:uiPriority w:val="0"/>
    <w:pPr>
      <w:spacing w:after="80" w:line="324" w:lineRule="auto"/>
      <w:ind w:left="2240" w:firstLine="10"/>
    </w:pPr>
    <w:rPr>
      <w:rFonts w:ascii="宋体" w:hAnsi="宋体" w:eastAsia="宋体" w:cs="宋体"/>
      <w:sz w:val="26"/>
      <w:szCs w:val="26"/>
      <w:lang w:val="zh-TW" w:eastAsia="zh-TW" w:bidi="zh-TW"/>
    </w:rPr>
  </w:style>
  <w:style w:type="character" w:customStyle="1" w:styleId="24">
    <w:name w:val="Heading #1|1_"/>
    <w:basedOn w:val="15"/>
    <w:link w:val="25"/>
    <w:qFormat/>
    <w:uiPriority w:val="0"/>
    <w:rPr>
      <w:rFonts w:ascii="宋体" w:hAnsi="宋体" w:eastAsia="宋体" w:cs="宋体"/>
      <w:sz w:val="42"/>
      <w:szCs w:val="42"/>
      <w:u w:val="none"/>
      <w:shd w:val="clear" w:color="auto" w:fill="auto"/>
      <w:lang w:val="zh-TW" w:eastAsia="zh-TW" w:bidi="zh-TW"/>
    </w:rPr>
  </w:style>
  <w:style w:type="paragraph" w:customStyle="1" w:styleId="25">
    <w:name w:val="Heading #1|1"/>
    <w:basedOn w:val="1"/>
    <w:link w:val="24"/>
    <w:qFormat/>
    <w:uiPriority w:val="0"/>
    <w:pPr>
      <w:spacing w:after="1650"/>
      <w:jc w:val="center"/>
      <w:outlineLvl w:val="0"/>
    </w:pPr>
    <w:rPr>
      <w:rFonts w:ascii="宋体" w:hAnsi="宋体" w:eastAsia="宋体" w:cs="宋体"/>
      <w:sz w:val="42"/>
      <w:szCs w:val="4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5638</Words>
  <Characters>5720</Characters>
  <Lines>50</Lines>
  <Paragraphs>14</Paragraphs>
  <TotalTime>20</TotalTime>
  <ScaleCrop>false</ScaleCrop>
  <LinksUpToDate>false</LinksUpToDate>
  <CharactersWithSpaces>6684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2022-03-29T09:29:00Z</dcterms:created>
  <dc:creator>Administrator</dc:creator>
  <cp:lastModifiedBy>NTKO</cp:lastModifiedBy>
  <dcterms:modified xsi:type="dcterms:W3CDTF">2023-05-26T07:12:33Z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9D3524B4A017401297180AE3D8846D11_13</vt:lpwstr>
  </property>
  <property fmtid="{D5CDD505-2E9C-101B-9397-08002B2CF9AE}" pid="4" name="commondata">
    <vt:lpwstr>eyJoZGlkIjoiNjk2MmQ2NmZhNDdiYzBkYTE1N2ZiNTNkNTkxY2NlNTIifQ==</vt:lpwstr>
  </property>
</Properties>
</file>