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D3" w:rsidRPr="00676A3C" w:rsidRDefault="00A80F1F" w:rsidP="004A30C0">
      <w:pPr>
        <w:pStyle w:val="a3"/>
        <w:shd w:val="clear" w:color="auto" w:fill="FFFFFF"/>
        <w:spacing w:before="0" w:beforeAutospacing="0" w:after="0" w:afterAutospacing="0" w:line="360" w:lineRule="auto"/>
        <w:ind w:firstLineChars="200" w:firstLine="602"/>
        <w:jc w:val="center"/>
        <w:rPr>
          <w:rFonts w:ascii="Times New Roman" w:hAnsi="Times New Roman" w:cs="Times New Roman"/>
          <w:b/>
          <w:bCs/>
          <w:color w:val="000000" w:themeColor="text1"/>
          <w:sz w:val="30"/>
          <w:szCs w:val="30"/>
        </w:rPr>
      </w:pPr>
      <w:r w:rsidRPr="00676A3C">
        <w:rPr>
          <w:rFonts w:ascii="Times New Roman" w:cs="Times New Roman"/>
          <w:b/>
          <w:bCs/>
          <w:color w:val="000000" w:themeColor="text1"/>
          <w:sz w:val="30"/>
          <w:szCs w:val="30"/>
        </w:rPr>
        <w:t>立讯精密工业（滁州）有限公司</w:t>
      </w:r>
      <w:r w:rsidR="005052D3" w:rsidRPr="00676A3C">
        <w:rPr>
          <w:rFonts w:ascii="Times New Roman" w:hAnsi="Times New Roman" w:cs="Times New Roman"/>
          <w:b/>
          <w:bCs/>
          <w:color w:val="000000" w:themeColor="text1"/>
          <w:sz w:val="30"/>
          <w:szCs w:val="30"/>
        </w:rPr>
        <w:t>“</w:t>
      </w:r>
      <w:r w:rsidR="00714728">
        <w:rPr>
          <w:rFonts w:ascii="Times New Roman" w:cs="Times New Roman"/>
          <w:b/>
          <w:bCs/>
          <w:color w:val="000000" w:themeColor="text1"/>
          <w:sz w:val="30"/>
          <w:szCs w:val="30"/>
        </w:rPr>
        <w:t>智能穿戴精密模组件项目</w:t>
      </w:r>
      <w:r w:rsidR="005052D3" w:rsidRPr="00676A3C">
        <w:rPr>
          <w:rFonts w:ascii="Times New Roman" w:hAnsi="Times New Roman" w:cs="Times New Roman"/>
          <w:b/>
          <w:bCs/>
          <w:color w:val="000000" w:themeColor="text1"/>
          <w:sz w:val="30"/>
          <w:szCs w:val="30"/>
        </w:rPr>
        <w:t>”</w:t>
      </w:r>
    </w:p>
    <w:p w:rsidR="005052D3" w:rsidRPr="00676A3C" w:rsidRDefault="005052D3" w:rsidP="004A30C0">
      <w:pPr>
        <w:pStyle w:val="a3"/>
        <w:shd w:val="clear" w:color="auto" w:fill="FFFFFF"/>
        <w:spacing w:before="0" w:beforeAutospacing="0" w:after="0" w:afterAutospacing="0" w:line="360" w:lineRule="auto"/>
        <w:ind w:firstLineChars="200" w:firstLine="602"/>
        <w:jc w:val="center"/>
        <w:rPr>
          <w:rFonts w:ascii="Times New Roman" w:hAnsi="Times New Roman" w:cs="Times New Roman"/>
          <w:b/>
          <w:bCs/>
          <w:color w:val="000000" w:themeColor="text1"/>
          <w:sz w:val="30"/>
          <w:szCs w:val="30"/>
        </w:rPr>
      </w:pPr>
      <w:r w:rsidRPr="00676A3C">
        <w:rPr>
          <w:rFonts w:ascii="Times New Roman" w:cs="Times New Roman"/>
          <w:b/>
          <w:bCs/>
          <w:color w:val="000000" w:themeColor="text1"/>
          <w:sz w:val="30"/>
          <w:szCs w:val="30"/>
        </w:rPr>
        <w:t>环境影响评价</w:t>
      </w:r>
      <w:r w:rsidR="00306930" w:rsidRPr="00676A3C">
        <w:rPr>
          <w:rFonts w:ascii="Times New Roman" w:cs="Times New Roman"/>
          <w:b/>
          <w:bCs/>
          <w:color w:val="000000" w:themeColor="text1"/>
          <w:sz w:val="30"/>
          <w:szCs w:val="30"/>
        </w:rPr>
        <w:t>第二次</w:t>
      </w:r>
      <w:r w:rsidRPr="00676A3C">
        <w:rPr>
          <w:rFonts w:ascii="Times New Roman" w:cs="Times New Roman"/>
          <w:b/>
          <w:bCs/>
          <w:color w:val="000000" w:themeColor="text1"/>
          <w:sz w:val="30"/>
          <w:szCs w:val="30"/>
        </w:rPr>
        <w:t>公示</w:t>
      </w:r>
    </w:p>
    <w:p w:rsidR="00306930" w:rsidRPr="003B2855" w:rsidRDefault="00676A3C" w:rsidP="003B2855">
      <w:pPr>
        <w:shd w:val="clear" w:color="auto" w:fill="FFFFFF"/>
        <w:spacing w:line="440" w:lineRule="exact"/>
        <w:ind w:firstLineChars="200" w:firstLine="480"/>
        <w:rPr>
          <w:rFonts w:ascii="Times New Roman" w:eastAsia="宋体" w:hAnsi="Times New Roman" w:cs="Times New Roman"/>
          <w:color w:val="000000" w:themeColor="text1"/>
          <w:sz w:val="24"/>
          <w:szCs w:val="24"/>
        </w:rPr>
      </w:pPr>
      <w:r w:rsidRPr="003B2855">
        <w:rPr>
          <w:rFonts w:ascii="Times New Roman" w:cs="Times New Roman"/>
          <w:color w:val="000000" w:themeColor="text1"/>
          <w:sz w:val="24"/>
          <w:szCs w:val="24"/>
        </w:rPr>
        <w:t>立讯精密工业（</w:t>
      </w:r>
      <w:r w:rsidRPr="003B2855">
        <w:rPr>
          <w:rFonts w:ascii="Times New Roman" w:eastAsia="宋体" w:hAnsi="宋体" w:cs="Times New Roman"/>
          <w:color w:val="000000" w:themeColor="text1"/>
          <w:sz w:val="24"/>
          <w:szCs w:val="24"/>
        </w:rPr>
        <w:t>滁州）有限公司</w:t>
      </w:r>
      <w:r w:rsidR="00306930" w:rsidRPr="003B2855">
        <w:rPr>
          <w:rFonts w:ascii="Times New Roman" w:eastAsia="宋体" w:hAnsi="宋体" w:cs="Times New Roman"/>
          <w:color w:val="000000" w:themeColor="text1"/>
          <w:sz w:val="24"/>
          <w:szCs w:val="24"/>
        </w:rPr>
        <w:t>委托</w:t>
      </w:r>
      <w:r w:rsidRPr="003B2855">
        <w:rPr>
          <w:rFonts w:ascii="Times New Roman" w:eastAsia="宋体" w:hAnsi="宋体" w:cs="Times New Roman"/>
          <w:color w:val="000000" w:themeColor="text1"/>
          <w:sz w:val="24"/>
          <w:szCs w:val="24"/>
        </w:rPr>
        <w:t>安徽志远环境工程有限公司</w:t>
      </w:r>
      <w:r w:rsidR="00306930" w:rsidRPr="003B2855">
        <w:rPr>
          <w:rFonts w:ascii="Times New Roman" w:eastAsia="宋体" w:hAnsi="宋体" w:cs="Times New Roman"/>
          <w:color w:val="000000" w:themeColor="text1"/>
          <w:sz w:val="24"/>
          <w:szCs w:val="24"/>
        </w:rPr>
        <w:t>承担</w:t>
      </w:r>
      <w:r w:rsidRPr="003B2855">
        <w:rPr>
          <w:rFonts w:ascii="Times New Roman" w:eastAsia="宋体" w:hAnsi="宋体" w:cs="Times New Roman"/>
          <w:color w:val="000000" w:themeColor="text1"/>
          <w:sz w:val="24"/>
          <w:szCs w:val="24"/>
        </w:rPr>
        <w:t>“</w:t>
      </w:r>
      <w:r w:rsidR="00714728">
        <w:rPr>
          <w:rFonts w:ascii="Times New Roman" w:eastAsia="宋体" w:hAnsi="宋体" w:cs="Times New Roman"/>
          <w:color w:val="000000" w:themeColor="text1"/>
          <w:sz w:val="24"/>
          <w:szCs w:val="24"/>
        </w:rPr>
        <w:t>智能穿戴精密模组件项目</w:t>
      </w:r>
      <w:r w:rsidRPr="003B2855">
        <w:rPr>
          <w:rFonts w:ascii="Times New Roman" w:eastAsia="宋体" w:hAnsi="宋体" w:cs="Times New Roman"/>
          <w:color w:val="000000" w:themeColor="text1"/>
          <w:sz w:val="24"/>
          <w:szCs w:val="24"/>
        </w:rPr>
        <w:t>”</w:t>
      </w:r>
      <w:r w:rsidR="00306930" w:rsidRPr="003B2855">
        <w:rPr>
          <w:rFonts w:ascii="Times New Roman" w:eastAsia="宋体" w:hAnsi="宋体" w:cs="Times New Roman"/>
          <w:color w:val="000000" w:themeColor="text1"/>
          <w:sz w:val="24"/>
          <w:szCs w:val="24"/>
        </w:rPr>
        <w:t>环境影响评价工作。目前已编制完成《</w:t>
      </w:r>
      <w:r w:rsidR="00714728">
        <w:rPr>
          <w:rFonts w:ascii="Times New Roman" w:eastAsia="宋体" w:hAnsi="宋体" w:cs="Times New Roman"/>
          <w:color w:val="000000" w:themeColor="text1"/>
          <w:sz w:val="24"/>
          <w:szCs w:val="24"/>
        </w:rPr>
        <w:t>智能穿戴精密模组件项目</w:t>
      </w:r>
      <w:r w:rsidR="00306930" w:rsidRPr="003B2855">
        <w:rPr>
          <w:rFonts w:ascii="Times New Roman" w:eastAsia="宋体" w:hAnsi="宋体" w:cs="Times New Roman"/>
          <w:color w:val="000000" w:themeColor="text1"/>
          <w:sz w:val="24"/>
          <w:szCs w:val="24"/>
        </w:rPr>
        <w:t>环境影响报告书》（征求意见稿）。根据《环境影响评价公众参与办法》（生态环境部令第</w:t>
      </w:r>
      <w:r w:rsidR="00306930" w:rsidRPr="003B2855">
        <w:rPr>
          <w:rFonts w:ascii="Times New Roman" w:eastAsia="宋体" w:hAnsi="Times New Roman" w:cs="Times New Roman"/>
          <w:color w:val="000000" w:themeColor="text1"/>
          <w:sz w:val="24"/>
          <w:szCs w:val="24"/>
        </w:rPr>
        <w:t>4</w:t>
      </w:r>
      <w:r w:rsidR="00306930" w:rsidRPr="003B2855">
        <w:rPr>
          <w:rFonts w:ascii="Times New Roman" w:eastAsia="宋体" w:hAnsi="宋体" w:cs="Times New Roman"/>
          <w:color w:val="000000" w:themeColor="text1"/>
          <w:sz w:val="24"/>
          <w:szCs w:val="24"/>
        </w:rPr>
        <w:t>号）的要求，现将拟建项目环评的有关情况进行第二次公示。</w:t>
      </w:r>
    </w:p>
    <w:p w:rsidR="003A322F" w:rsidRPr="003B2855" w:rsidRDefault="003A322F" w:rsidP="004A30C0">
      <w:pPr>
        <w:spacing w:line="440" w:lineRule="exact"/>
        <w:ind w:firstLineChars="200" w:firstLine="482"/>
        <w:outlineLvl w:val="0"/>
        <w:rPr>
          <w:rStyle w:val="content"/>
          <w:rFonts w:ascii="Times New Roman" w:eastAsia="宋体" w:hAnsi="Times New Roman" w:cs="Times New Roman"/>
          <w:b/>
          <w:color w:val="000000" w:themeColor="text1"/>
          <w:sz w:val="24"/>
          <w:szCs w:val="24"/>
        </w:rPr>
      </w:pPr>
      <w:r w:rsidRPr="003B2855">
        <w:rPr>
          <w:rStyle w:val="content"/>
          <w:rFonts w:ascii="Times New Roman" w:eastAsia="宋体" w:hAnsi="宋体" w:cs="Times New Roman"/>
          <w:b/>
          <w:color w:val="000000" w:themeColor="text1"/>
          <w:sz w:val="24"/>
          <w:szCs w:val="24"/>
        </w:rPr>
        <w:t>一、建设项目的名称及概要</w:t>
      </w:r>
    </w:p>
    <w:p w:rsidR="003A322F" w:rsidRPr="003B2855" w:rsidRDefault="003A322F"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项目名称：</w:t>
      </w:r>
      <w:r w:rsidR="00714728">
        <w:rPr>
          <w:rFonts w:ascii="Times New Roman" w:cs="Times New Roman"/>
          <w:color w:val="000000" w:themeColor="text1"/>
        </w:rPr>
        <w:t>智能穿戴精密模组件项目</w:t>
      </w:r>
      <w:r w:rsidR="00A80F1F" w:rsidRPr="003B2855">
        <w:rPr>
          <w:rFonts w:ascii="Times New Roman" w:cs="Times New Roman"/>
          <w:color w:val="000000" w:themeColor="text1"/>
        </w:rPr>
        <w:t>；</w:t>
      </w:r>
    </w:p>
    <w:p w:rsidR="00A80F1F" w:rsidRPr="003B2855" w:rsidRDefault="00A80F1F"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项目地址：安徽省滁州市国家级经济技术开发区永阳路</w:t>
      </w:r>
      <w:r w:rsidRPr="003B2855">
        <w:rPr>
          <w:rFonts w:ascii="Times New Roman" w:hAnsi="Times New Roman" w:cs="Times New Roman"/>
          <w:color w:val="000000" w:themeColor="text1"/>
        </w:rPr>
        <w:t>8</w:t>
      </w:r>
      <w:r w:rsidRPr="003B2855">
        <w:rPr>
          <w:rFonts w:ascii="Times New Roman" w:cs="Times New Roman"/>
          <w:color w:val="000000" w:themeColor="text1"/>
        </w:rPr>
        <w:t>号；</w:t>
      </w:r>
    </w:p>
    <w:p w:rsidR="003A322F" w:rsidRPr="003B2855" w:rsidRDefault="003A322F"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建设内容：</w:t>
      </w:r>
      <w:r w:rsidR="00714728">
        <w:rPr>
          <w:rFonts w:ascii="Times New Roman" w:cs="Times New Roman" w:hint="eastAsia"/>
          <w:color w:val="333333"/>
        </w:rPr>
        <w:t>利用公司现有的</w:t>
      </w:r>
      <w:r w:rsidR="00714728">
        <w:rPr>
          <w:rFonts w:ascii="Times New Roman" w:hAnsi="Times New Roman" w:cs="Times New Roman"/>
          <w:color w:val="333333"/>
        </w:rPr>
        <w:t>H2</w:t>
      </w:r>
      <w:r w:rsidR="00714728">
        <w:rPr>
          <w:rFonts w:ascii="Times New Roman" w:cs="Times New Roman" w:hint="eastAsia"/>
          <w:color w:val="333333"/>
        </w:rPr>
        <w:t>、</w:t>
      </w:r>
      <w:r w:rsidR="00714728">
        <w:rPr>
          <w:rFonts w:ascii="Times New Roman" w:hAnsi="Times New Roman" w:cs="Times New Roman"/>
          <w:color w:val="333333"/>
        </w:rPr>
        <w:t>H8</w:t>
      </w:r>
      <w:r w:rsidR="00714728">
        <w:rPr>
          <w:rFonts w:ascii="Times New Roman" w:cs="Times New Roman" w:hint="eastAsia"/>
          <w:color w:val="333333"/>
        </w:rPr>
        <w:t>厂房、土地及基础辅助设施，此项目建筑面积约</w:t>
      </w:r>
      <w:r w:rsidR="00714728">
        <w:rPr>
          <w:rFonts w:ascii="Times New Roman" w:hAnsi="Times New Roman" w:cs="Times New Roman"/>
          <w:color w:val="333333"/>
        </w:rPr>
        <w:t>1400</w:t>
      </w:r>
      <w:r w:rsidR="00714728">
        <w:rPr>
          <w:rFonts w:ascii="Times New Roman" w:cs="Times New Roman" w:hint="eastAsia"/>
          <w:color w:val="333333"/>
        </w:rPr>
        <w:t>㎡。通过购置国内外先进仪器设备：自动清洗线，自动滚挂镀线，</w:t>
      </w:r>
      <w:r w:rsidR="00714728">
        <w:rPr>
          <w:rFonts w:ascii="Times New Roman" w:hAnsi="Times New Roman" w:cs="Times New Roman"/>
          <w:color w:val="333333"/>
        </w:rPr>
        <w:t>FISCHERSCOPE X-RAY XDV-μ</w:t>
      </w:r>
      <w:r w:rsidR="00714728">
        <w:rPr>
          <w:rFonts w:ascii="Times New Roman" w:cs="Times New Roman" w:hint="eastAsia"/>
          <w:color w:val="333333"/>
        </w:rPr>
        <w:t>膜厚仪，自动滴定等分析仪器等，进行智能化模组线扩建。项目建成后预计可形成年产</w:t>
      </w:r>
      <w:r w:rsidR="00714728">
        <w:rPr>
          <w:rFonts w:ascii="Times New Roman" w:hAnsi="Times New Roman" w:cs="Times New Roman"/>
          <w:color w:val="333333"/>
        </w:rPr>
        <w:t>2</w:t>
      </w:r>
      <w:r w:rsidR="00714728">
        <w:rPr>
          <w:rFonts w:ascii="Times New Roman" w:cs="Times New Roman" w:hint="eastAsia"/>
          <w:color w:val="333333"/>
        </w:rPr>
        <w:t>亿个智能穿戴精密模组件产品的产能规模</w:t>
      </w:r>
      <w:r w:rsidRPr="003B2855">
        <w:rPr>
          <w:rFonts w:ascii="Times New Roman" w:cs="Times New Roman"/>
          <w:color w:val="000000" w:themeColor="text1"/>
        </w:rPr>
        <w:t>。</w:t>
      </w:r>
    </w:p>
    <w:p w:rsidR="00D24FAC" w:rsidRPr="003B2855" w:rsidRDefault="00D24FAC" w:rsidP="004A30C0">
      <w:pPr>
        <w:shd w:val="clear" w:color="auto" w:fill="FFFFFF"/>
        <w:spacing w:line="440" w:lineRule="exact"/>
        <w:ind w:firstLineChars="200" w:firstLine="482"/>
        <w:outlineLvl w:val="0"/>
        <w:rPr>
          <w:rFonts w:ascii="Times New Roman" w:eastAsia="宋体" w:hAnsi="Times New Roman" w:cs="Times New Roman"/>
          <w:b/>
          <w:bCs/>
          <w:color w:val="000000" w:themeColor="text1"/>
          <w:sz w:val="24"/>
          <w:szCs w:val="24"/>
        </w:rPr>
      </w:pPr>
      <w:r w:rsidRPr="003B2855">
        <w:rPr>
          <w:rFonts w:ascii="Times New Roman" w:eastAsia="宋体" w:hAnsi="宋体" w:cs="Times New Roman"/>
          <w:b/>
          <w:bCs/>
          <w:color w:val="000000" w:themeColor="text1"/>
          <w:sz w:val="24"/>
          <w:szCs w:val="24"/>
        </w:rPr>
        <w:t>二、建设项目可能对环境造成的影响</w:t>
      </w:r>
    </w:p>
    <w:p w:rsidR="001066D9" w:rsidRDefault="00166688" w:rsidP="001066D9">
      <w:pPr>
        <w:pStyle w:val="a7"/>
        <w:ind w:firstLine="480"/>
        <w:rPr>
          <w:rFonts w:ascii="Times New Roman" w:cs="Times New Roman"/>
          <w:szCs w:val="24"/>
        </w:rPr>
      </w:pPr>
      <w:r w:rsidRPr="003B2855">
        <w:rPr>
          <w:rFonts w:ascii="Times New Roman" w:cs="Times New Roman"/>
          <w:color w:val="000000" w:themeColor="text1"/>
          <w:szCs w:val="24"/>
        </w:rPr>
        <w:t>1</w:t>
      </w:r>
      <w:r w:rsidRPr="003B2855">
        <w:rPr>
          <w:rFonts w:ascii="Times New Roman" w:hAnsi="宋体" w:cs="Times New Roman"/>
          <w:color w:val="000000" w:themeColor="text1"/>
          <w:szCs w:val="24"/>
        </w:rPr>
        <w:t>、废气：</w:t>
      </w:r>
      <w:r w:rsidR="001066D9">
        <w:rPr>
          <w:rFonts w:ascii="Times New Roman" w:cs="Times New Roman"/>
          <w:szCs w:val="24"/>
        </w:rPr>
        <w:t xml:space="preserve">H8 </w:t>
      </w:r>
      <w:r w:rsidR="001066D9">
        <w:rPr>
          <w:rFonts w:ascii="Times New Roman" w:cs="Times New Roman" w:hint="eastAsia"/>
          <w:szCs w:val="24"/>
        </w:rPr>
        <w:t>车间</w:t>
      </w:r>
      <w:r w:rsidR="001066D9">
        <w:rPr>
          <w:rFonts w:ascii="Times New Roman" w:cs="Times New Roman"/>
          <w:szCs w:val="24"/>
        </w:rPr>
        <w:t>1F</w:t>
      </w:r>
      <w:r w:rsidR="001066D9">
        <w:rPr>
          <w:rFonts w:ascii="Times New Roman" w:cs="Times New Roman" w:hint="eastAsia"/>
          <w:szCs w:val="24"/>
        </w:rPr>
        <w:t>自动清洗线设置槽边吸风</w:t>
      </w:r>
      <w:r w:rsidR="001066D9">
        <w:rPr>
          <w:rFonts w:ascii="Times New Roman" w:cs="Times New Roman"/>
          <w:szCs w:val="24"/>
        </w:rPr>
        <w:t>+</w:t>
      </w:r>
      <w:r w:rsidR="001066D9">
        <w:rPr>
          <w:rFonts w:ascii="Times New Roman" w:cs="Times New Roman" w:hint="eastAsia"/>
          <w:szCs w:val="24"/>
        </w:rPr>
        <w:t>顶集气罩</w:t>
      </w:r>
      <w:r w:rsidR="001066D9">
        <w:rPr>
          <w:rFonts w:ascii="Times New Roman" w:cs="Times New Roman"/>
          <w:szCs w:val="24"/>
        </w:rPr>
        <w:t>+</w:t>
      </w:r>
      <w:r w:rsidR="001066D9">
        <w:rPr>
          <w:rFonts w:ascii="Times New Roman" w:cs="Times New Roman" w:hint="eastAsia"/>
          <w:szCs w:val="24"/>
        </w:rPr>
        <w:t>封闭整体抽集后，依托现有喷淋塔中和装置处理，尾气由</w:t>
      </w:r>
      <w:r w:rsidR="001066D9">
        <w:rPr>
          <w:rFonts w:ascii="Times New Roman" w:cs="Times New Roman"/>
          <w:szCs w:val="24"/>
        </w:rPr>
        <w:t>15m</w:t>
      </w:r>
      <w:r w:rsidR="001066D9">
        <w:rPr>
          <w:rFonts w:ascii="Times New Roman" w:cs="Times New Roman" w:hint="eastAsia"/>
          <w:szCs w:val="24"/>
        </w:rPr>
        <w:t>高排气筒排放；</w:t>
      </w:r>
      <w:r w:rsidR="001066D9">
        <w:rPr>
          <w:rFonts w:ascii="Times New Roman" w:cs="Times New Roman"/>
          <w:szCs w:val="24"/>
        </w:rPr>
        <w:t>H8</w:t>
      </w:r>
      <w:r w:rsidR="001066D9">
        <w:rPr>
          <w:rFonts w:ascii="Times New Roman" w:cs="Times New Roman" w:hint="eastAsia"/>
          <w:szCs w:val="24"/>
        </w:rPr>
        <w:t>车间</w:t>
      </w:r>
      <w:r w:rsidR="001066D9">
        <w:rPr>
          <w:rFonts w:ascii="Times New Roman" w:cs="Times New Roman"/>
          <w:szCs w:val="24"/>
        </w:rPr>
        <w:t>1F</w:t>
      </w:r>
      <w:r w:rsidR="001066D9">
        <w:rPr>
          <w:rFonts w:ascii="Times New Roman" w:cs="Times New Roman" w:hint="eastAsia"/>
          <w:szCs w:val="24"/>
        </w:rPr>
        <w:t>集烟废气设置车间整体密闭抽集后，依托现有喷淋塔中和处理装置处理后经</w:t>
      </w:r>
      <w:r w:rsidR="001066D9">
        <w:rPr>
          <w:rFonts w:ascii="Times New Roman" w:cs="Times New Roman"/>
          <w:szCs w:val="24"/>
        </w:rPr>
        <w:t>15m</w:t>
      </w:r>
      <w:r w:rsidR="001066D9">
        <w:rPr>
          <w:rFonts w:ascii="Times New Roman" w:cs="Times New Roman" w:hint="eastAsia"/>
          <w:szCs w:val="24"/>
        </w:rPr>
        <w:t>高排气筒排放；</w:t>
      </w:r>
      <w:r w:rsidR="001066D9">
        <w:rPr>
          <w:rFonts w:ascii="Times New Roman" w:cs="Times New Roman"/>
          <w:szCs w:val="24"/>
        </w:rPr>
        <w:t>H2</w:t>
      </w:r>
      <w:r w:rsidR="001066D9">
        <w:rPr>
          <w:rFonts w:ascii="Times New Roman" w:cs="Times New Roman" w:hint="eastAsia"/>
          <w:szCs w:val="24"/>
        </w:rPr>
        <w:t>车间</w:t>
      </w:r>
      <w:r w:rsidR="001066D9">
        <w:rPr>
          <w:rFonts w:ascii="Times New Roman" w:cs="Times New Roman"/>
          <w:szCs w:val="24"/>
        </w:rPr>
        <w:t>2F</w:t>
      </w:r>
      <w:r w:rsidR="001066D9">
        <w:rPr>
          <w:rFonts w:ascii="Times New Roman" w:cs="Times New Roman" w:hint="eastAsia"/>
          <w:szCs w:val="24"/>
        </w:rPr>
        <w:t>自动滚挂镀线酸碱废气设置槽边吸风</w:t>
      </w:r>
      <w:r w:rsidR="001066D9">
        <w:rPr>
          <w:rFonts w:ascii="Times New Roman" w:cs="Times New Roman"/>
          <w:szCs w:val="24"/>
        </w:rPr>
        <w:t>+</w:t>
      </w:r>
      <w:r w:rsidR="001066D9">
        <w:rPr>
          <w:rFonts w:ascii="Times New Roman" w:cs="Times New Roman" w:hint="eastAsia"/>
          <w:szCs w:val="24"/>
        </w:rPr>
        <w:t>顶集气罩</w:t>
      </w:r>
      <w:r w:rsidR="001066D9">
        <w:rPr>
          <w:rFonts w:ascii="Times New Roman" w:cs="Times New Roman"/>
          <w:szCs w:val="24"/>
        </w:rPr>
        <w:t>+</w:t>
      </w:r>
      <w:r w:rsidR="001066D9">
        <w:rPr>
          <w:rFonts w:ascii="Times New Roman" w:cs="Times New Roman" w:hint="eastAsia"/>
          <w:szCs w:val="24"/>
        </w:rPr>
        <w:t>封闭整体抽集后，依托现有喷淋塔中和装置处理后经</w:t>
      </w:r>
      <w:r w:rsidR="001066D9">
        <w:rPr>
          <w:rFonts w:ascii="Times New Roman" w:cs="Times New Roman"/>
          <w:szCs w:val="24"/>
        </w:rPr>
        <w:t>15m</w:t>
      </w:r>
      <w:r w:rsidR="001066D9">
        <w:rPr>
          <w:rFonts w:ascii="Times New Roman" w:cs="Times New Roman" w:hint="eastAsia"/>
          <w:szCs w:val="24"/>
        </w:rPr>
        <w:t>高排气筒排放；</w:t>
      </w:r>
      <w:r w:rsidR="006944FC">
        <w:rPr>
          <w:rFonts w:ascii="Times New Roman" w:cs="Times New Roman"/>
          <w:szCs w:val="24"/>
        </w:rPr>
        <w:t>H2</w:t>
      </w:r>
      <w:r w:rsidR="006944FC">
        <w:rPr>
          <w:rFonts w:ascii="Times New Roman" w:cs="Times New Roman" w:hint="eastAsia"/>
          <w:szCs w:val="24"/>
        </w:rPr>
        <w:t>车间</w:t>
      </w:r>
      <w:r w:rsidR="006944FC">
        <w:rPr>
          <w:rFonts w:ascii="Times New Roman" w:cs="Times New Roman"/>
          <w:szCs w:val="24"/>
        </w:rPr>
        <w:t>2F</w:t>
      </w:r>
      <w:r w:rsidR="006944FC">
        <w:rPr>
          <w:rFonts w:ascii="Times New Roman" w:cs="Times New Roman" w:hint="eastAsia"/>
          <w:szCs w:val="24"/>
        </w:rPr>
        <w:t>自动滚挂镀线含氰槽设置槽边吸风</w:t>
      </w:r>
      <w:r w:rsidR="006944FC">
        <w:rPr>
          <w:rFonts w:ascii="Times New Roman" w:cs="Times New Roman"/>
          <w:szCs w:val="24"/>
        </w:rPr>
        <w:t>+</w:t>
      </w:r>
      <w:r w:rsidR="006944FC">
        <w:rPr>
          <w:rFonts w:ascii="Times New Roman" w:cs="Times New Roman" w:hint="eastAsia"/>
          <w:szCs w:val="24"/>
        </w:rPr>
        <w:t>顶集气罩</w:t>
      </w:r>
      <w:r w:rsidR="006944FC">
        <w:rPr>
          <w:rFonts w:ascii="Times New Roman" w:cs="Times New Roman"/>
          <w:szCs w:val="24"/>
        </w:rPr>
        <w:t>+</w:t>
      </w:r>
      <w:r w:rsidR="006944FC">
        <w:rPr>
          <w:rFonts w:ascii="Times New Roman" w:cs="Times New Roman" w:hint="eastAsia"/>
          <w:szCs w:val="24"/>
        </w:rPr>
        <w:t>封闭整体抽集后，经喷淋塔吸收氧化处理装置处理由</w:t>
      </w:r>
      <w:r w:rsidR="006944FC">
        <w:rPr>
          <w:rFonts w:ascii="Times New Roman" w:cs="Times New Roman"/>
          <w:szCs w:val="24"/>
        </w:rPr>
        <w:t>25m</w:t>
      </w:r>
      <w:r w:rsidR="006944FC">
        <w:rPr>
          <w:rFonts w:ascii="Times New Roman" w:cs="Times New Roman" w:hint="eastAsia"/>
          <w:szCs w:val="24"/>
        </w:rPr>
        <w:t>高排气筒排放；</w:t>
      </w:r>
      <w:r w:rsidR="006944FC">
        <w:rPr>
          <w:rFonts w:ascii="Times New Roman" w:cs="Times New Roman"/>
          <w:szCs w:val="24"/>
        </w:rPr>
        <w:t>H2</w:t>
      </w:r>
      <w:r w:rsidR="006944FC">
        <w:rPr>
          <w:rFonts w:ascii="Times New Roman" w:cs="Times New Roman" w:hint="eastAsia"/>
          <w:szCs w:val="24"/>
        </w:rPr>
        <w:t>车间</w:t>
      </w:r>
      <w:r w:rsidR="006944FC">
        <w:rPr>
          <w:rFonts w:ascii="Times New Roman" w:cs="Times New Roman"/>
          <w:szCs w:val="24"/>
        </w:rPr>
        <w:t>2F</w:t>
      </w:r>
      <w:r w:rsidR="006944FC">
        <w:rPr>
          <w:rFonts w:ascii="Times New Roman" w:cs="Times New Roman" w:hint="eastAsia"/>
          <w:szCs w:val="24"/>
        </w:rPr>
        <w:t>自动滚挂镀线</w:t>
      </w:r>
      <w:r w:rsidR="001066D9">
        <w:rPr>
          <w:rFonts w:ascii="Times New Roman" w:cs="Times New Roman" w:hint="eastAsia"/>
          <w:szCs w:val="24"/>
        </w:rPr>
        <w:t>化学镀铜槽设置槽边吸风</w:t>
      </w:r>
      <w:r w:rsidR="001066D9">
        <w:rPr>
          <w:rFonts w:ascii="Times New Roman" w:cs="Times New Roman"/>
          <w:szCs w:val="24"/>
        </w:rPr>
        <w:t>+</w:t>
      </w:r>
      <w:r w:rsidR="001066D9">
        <w:rPr>
          <w:rFonts w:ascii="Times New Roman" w:cs="Times New Roman" w:hint="eastAsia"/>
          <w:szCs w:val="24"/>
        </w:rPr>
        <w:t>顶集气罩</w:t>
      </w:r>
      <w:r w:rsidR="001066D9">
        <w:rPr>
          <w:rFonts w:ascii="Times New Roman" w:cs="Times New Roman"/>
          <w:szCs w:val="24"/>
        </w:rPr>
        <w:t>+</w:t>
      </w:r>
      <w:r w:rsidR="001066D9">
        <w:rPr>
          <w:rFonts w:ascii="Times New Roman" w:cs="Times New Roman" w:hint="eastAsia"/>
          <w:szCs w:val="24"/>
        </w:rPr>
        <w:t>封闭整体抽集后经二级活性炭装置处理由</w:t>
      </w:r>
      <w:r w:rsidR="001066D9">
        <w:rPr>
          <w:rFonts w:ascii="Times New Roman" w:cs="Times New Roman"/>
          <w:szCs w:val="24"/>
        </w:rPr>
        <w:t>15m</w:t>
      </w:r>
      <w:r w:rsidR="001066D9">
        <w:rPr>
          <w:rFonts w:ascii="Times New Roman" w:cs="Times New Roman" w:hint="eastAsia"/>
          <w:szCs w:val="24"/>
        </w:rPr>
        <w:t>高排气筒排放；天然气蒸气发生器采用低氮燃烧器燃烧尾气由</w:t>
      </w:r>
      <w:r w:rsidR="001066D9">
        <w:rPr>
          <w:rFonts w:ascii="Times New Roman" w:cs="Times New Roman"/>
          <w:szCs w:val="24"/>
        </w:rPr>
        <w:t>15m</w:t>
      </w:r>
      <w:r w:rsidR="001066D9">
        <w:rPr>
          <w:rFonts w:ascii="Times New Roman" w:cs="Times New Roman" w:hint="eastAsia"/>
          <w:szCs w:val="24"/>
        </w:rPr>
        <w:t>高排气筒排放；电镀工序排放废气执行《电镀污染物排放标准》（</w:t>
      </w:r>
      <w:r w:rsidR="001066D9">
        <w:rPr>
          <w:rFonts w:ascii="Times New Roman" w:cs="Times New Roman"/>
          <w:szCs w:val="24"/>
        </w:rPr>
        <w:t>GB21900-2008</w:t>
      </w:r>
      <w:r w:rsidR="001066D9">
        <w:rPr>
          <w:rFonts w:ascii="Times New Roman" w:cs="Times New Roman" w:hint="eastAsia"/>
          <w:szCs w:val="24"/>
        </w:rPr>
        <w:t>）表</w:t>
      </w:r>
      <w:r w:rsidR="001066D9">
        <w:rPr>
          <w:rFonts w:ascii="Times New Roman" w:cs="Times New Roman"/>
          <w:szCs w:val="24"/>
        </w:rPr>
        <w:t>5</w:t>
      </w:r>
      <w:r w:rsidR="001066D9">
        <w:rPr>
          <w:rFonts w:ascii="Times New Roman" w:cs="Times New Roman" w:hint="eastAsia"/>
          <w:szCs w:val="24"/>
        </w:rPr>
        <w:t>和表</w:t>
      </w:r>
      <w:r w:rsidR="001066D9">
        <w:rPr>
          <w:rFonts w:ascii="Times New Roman" w:cs="Times New Roman"/>
          <w:szCs w:val="24"/>
        </w:rPr>
        <w:t>6</w:t>
      </w:r>
      <w:r w:rsidR="001066D9">
        <w:rPr>
          <w:rFonts w:ascii="Times New Roman" w:cs="Times New Roman" w:hint="eastAsia"/>
          <w:szCs w:val="24"/>
        </w:rPr>
        <w:t>中相关限值，甲醛、非甲烷总烃排放参照执行上海市《大气污染物综合排放标准》（</w:t>
      </w:r>
      <w:r w:rsidR="001066D9">
        <w:rPr>
          <w:rFonts w:ascii="Times New Roman" w:cs="Times New Roman"/>
          <w:szCs w:val="24"/>
        </w:rPr>
        <w:t>DB31/933-2015</w:t>
      </w:r>
      <w:r w:rsidR="001066D9">
        <w:rPr>
          <w:rFonts w:ascii="Times New Roman" w:cs="Times New Roman" w:hint="eastAsia"/>
          <w:szCs w:val="24"/>
        </w:rPr>
        <w:t>）表</w:t>
      </w:r>
      <w:r w:rsidR="001066D9">
        <w:rPr>
          <w:rFonts w:ascii="Times New Roman" w:cs="Times New Roman"/>
          <w:szCs w:val="24"/>
        </w:rPr>
        <w:t>1</w:t>
      </w:r>
      <w:r w:rsidR="001066D9">
        <w:rPr>
          <w:rFonts w:ascii="Times New Roman" w:cs="Times New Roman" w:hint="eastAsia"/>
          <w:szCs w:val="24"/>
        </w:rPr>
        <w:t>和表</w:t>
      </w:r>
      <w:r w:rsidR="001066D9">
        <w:rPr>
          <w:rFonts w:ascii="Times New Roman" w:cs="Times New Roman"/>
          <w:szCs w:val="24"/>
        </w:rPr>
        <w:t>3</w:t>
      </w:r>
      <w:r w:rsidR="001066D9">
        <w:rPr>
          <w:rFonts w:ascii="Times New Roman" w:cs="Times New Roman" w:hint="eastAsia"/>
          <w:szCs w:val="24"/>
        </w:rPr>
        <w:t>中相关标准，氨排放执行《恶臭污染物排放标准》（</w:t>
      </w:r>
      <w:r w:rsidR="001066D9">
        <w:rPr>
          <w:rFonts w:ascii="Times New Roman" w:cs="Times New Roman"/>
          <w:szCs w:val="24"/>
        </w:rPr>
        <w:t>GB14544-93</w:t>
      </w:r>
      <w:r w:rsidR="001066D9">
        <w:rPr>
          <w:rFonts w:ascii="Times New Roman" w:cs="Times New Roman" w:hint="eastAsia"/>
          <w:szCs w:val="24"/>
        </w:rPr>
        <w:t>）中相关要求。厂区内无组织排放执行《挥发性有机物无组织排放控制标准》（</w:t>
      </w:r>
      <w:r w:rsidR="001066D9">
        <w:rPr>
          <w:rFonts w:ascii="Times New Roman" w:cs="Times New Roman"/>
          <w:szCs w:val="24"/>
        </w:rPr>
        <w:t>GB37822-2019</w:t>
      </w:r>
      <w:r w:rsidR="001066D9">
        <w:rPr>
          <w:rFonts w:ascii="Times New Roman" w:cs="Times New Roman" w:hint="eastAsia"/>
          <w:szCs w:val="24"/>
        </w:rPr>
        <w:t>）中相关限值。</w:t>
      </w:r>
    </w:p>
    <w:p w:rsidR="00166688" w:rsidRPr="003B2855" w:rsidRDefault="001066D9" w:rsidP="001066D9">
      <w:pPr>
        <w:spacing w:line="440" w:lineRule="exact"/>
        <w:ind w:firstLineChars="200" w:firstLine="480"/>
        <w:rPr>
          <w:rFonts w:ascii="Times New Roman" w:eastAsia="宋体" w:hAnsi="Times New Roman" w:cs="Times New Roman"/>
          <w:color w:val="000000" w:themeColor="text1"/>
          <w:sz w:val="24"/>
          <w:szCs w:val="24"/>
        </w:rPr>
      </w:pPr>
      <w:r w:rsidRPr="003B2855">
        <w:rPr>
          <w:rFonts w:ascii="Times New Roman" w:eastAsia="宋体" w:hAnsi="Times New Roman" w:cs="Times New Roman"/>
          <w:color w:val="000000" w:themeColor="text1"/>
          <w:sz w:val="24"/>
          <w:szCs w:val="24"/>
        </w:rPr>
        <w:t xml:space="preserve"> </w:t>
      </w:r>
      <w:r w:rsidR="00166688" w:rsidRPr="003B2855">
        <w:rPr>
          <w:rFonts w:ascii="Times New Roman" w:eastAsia="宋体" w:hAnsi="Times New Roman" w:cs="Times New Roman"/>
          <w:color w:val="000000" w:themeColor="text1"/>
          <w:sz w:val="24"/>
          <w:szCs w:val="24"/>
        </w:rPr>
        <w:t>2</w:t>
      </w:r>
      <w:r w:rsidR="006944FC">
        <w:rPr>
          <w:rFonts w:ascii="Times New Roman" w:eastAsia="宋体" w:hAnsi="宋体" w:cs="Times New Roman"/>
          <w:color w:val="000000" w:themeColor="text1"/>
          <w:sz w:val="24"/>
          <w:szCs w:val="24"/>
        </w:rPr>
        <w:t>、废水：</w:t>
      </w:r>
      <w:r w:rsidR="006944FC">
        <w:rPr>
          <w:rFonts w:ascii="Times New Roman" w:eastAsia="宋体" w:hAnsi="宋体" w:cs="Times New Roman" w:hint="eastAsia"/>
          <w:kern w:val="0"/>
          <w:sz w:val="24"/>
        </w:rPr>
        <w:t>生产废水经现有厂内污水处理站处理后与经三级化粪池预处理后的生活污水一并进入滁州市第二污水处理厂处理。项目废水排放执行《污水综合排放标准》（</w:t>
      </w:r>
      <w:r w:rsidR="006944FC">
        <w:rPr>
          <w:rFonts w:ascii="Times New Roman" w:eastAsia="宋体" w:hAnsi="Times New Roman" w:cs="Times New Roman"/>
          <w:kern w:val="0"/>
          <w:sz w:val="24"/>
        </w:rPr>
        <w:t>GB8978-1996</w:t>
      </w:r>
      <w:r w:rsidR="006944FC">
        <w:rPr>
          <w:rFonts w:ascii="Times New Roman" w:eastAsia="宋体" w:hAnsi="宋体" w:cs="Times New Roman" w:hint="eastAsia"/>
          <w:kern w:val="0"/>
          <w:sz w:val="24"/>
        </w:rPr>
        <w:t>）表</w:t>
      </w:r>
      <w:r w:rsidR="006944FC">
        <w:rPr>
          <w:rFonts w:ascii="Times New Roman" w:eastAsia="宋体" w:hAnsi="Times New Roman" w:cs="Times New Roman"/>
          <w:kern w:val="0"/>
          <w:sz w:val="24"/>
        </w:rPr>
        <w:t>4</w:t>
      </w:r>
      <w:r w:rsidR="006944FC">
        <w:rPr>
          <w:rFonts w:ascii="Times New Roman" w:eastAsia="宋体" w:hAnsi="宋体" w:cs="Times New Roman" w:hint="eastAsia"/>
          <w:kern w:val="0"/>
          <w:sz w:val="24"/>
        </w:rPr>
        <w:t>中三级标准，其中氨氮、</w:t>
      </w:r>
      <w:r w:rsidR="006944FC">
        <w:rPr>
          <w:rFonts w:ascii="Times New Roman" w:eastAsia="宋体" w:hAnsi="Times New Roman" w:cs="Times New Roman"/>
          <w:kern w:val="0"/>
          <w:sz w:val="24"/>
        </w:rPr>
        <w:t>TN</w:t>
      </w:r>
      <w:r w:rsidR="006944FC">
        <w:rPr>
          <w:rFonts w:ascii="Times New Roman" w:eastAsia="宋体" w:hAnsi="宋体" w:cs="Times New Roman" w:hint="eastAsia"/>
          <w:kern w:val="0"/>
          <w:sz w:val="24"/>
        </w:rPr>
        <w:t>、</w:t>
      </w:r>
      <w:r w:rsidR="006944FC">
        <w:rPr>
          <w:rFonts w:ascii="Times New Roman" w:eastAsia="宋体" w:hAnsi="Times New Roman" w:cs="Times New Roman"/>
          <w:kern w:val="0"/>
          <w:sz w:val="24"/>
        </w:rPr>
        <w:t>TP</w:t>
      </w:r>
      <w:r w:rsidR="006944FC">
        <w:rPr>
          <w:rFonts w:ascii="Times New Roman" w:eastAsia="宋体" w:hAnsi="宋体" w:cs="Times New Roman" w:hint="eastAsia"/>
          <w:kern w:val="0"/>
          <w:sz w:val="24"/>
        </w:rPr>
        <w:t>执行《污水排入城镇下水道水质标准》（</w:t>
      </w:r>
      <w:r w:rsidR="006944FC">
        <w:rPr>
          <w:rFonts w:ascii="Times New Roman" w:eastAsia="宋体" w:hAnsi="Times New Roman" w:cs="Times New Roman"/>
          <w:kern w:val="0"/>
          <w:sz w:val="24"/>
        </w:rPr>
        <w:t>GB/T31962-2015</w:t>
      </w:r>
      <w:r w:rsidR="006944FC">
        <w:rPr>
          <w:rFonts w:ascii="Times New Roman" w:eastAsia="宋体" w:hAnsi="宋体" w:cs="Times New Roman" w:hint="eastAsia"/>
          <w:kern w:val="0"/>
          <w:sz w:val="24"/>
        </w:rPr>
        <w:t>）中</w:t>
      </w:r>
      <w:r w:rsidR="006944FC">
        <w:rPr>
          <w:rFonts w:ascii="Times New Roman" w:eastAsia="宋体" w:hAnsi="Times New Roman" w:cs="Times New Roman"/>
          <w:kern w:val="0"/>
          <w:sz w:val="24"/>
        </w:rPr>
        <w:t>B</w:t>
      </w:r>
      <w:r w:rsidR="006944FC">
        <w:rPr>
          <w:rFonts w:ascii="Times New Roman" w:eastAsia="宋体" w:hAnsi="宋体" w:cs="Times New Roman" w:hint="eastAsia"/>
          <w:kern w:val="0"/>
          <w:sz w:val="24"/>
        </w:rPr>
        <w:t>级标准。项目废水中总铬、总镍等有毒污染物及总铜、总锌、总铁等污染物满足《电镀</w:t>
      </w:r>
      <w:r w:rsidR="006944FC">
        <w:rPr>
          <w:rFonts w:ascii="Times New Roman" w:eastAsia="宋体" w:hAnsi="宋体" w:cs="Times New Roman" w:hint="eastAsia"/>
          <w:kern w:val="0"/>
          <w:sz w:val="24"/>
        </w:rPr>
        <w:lastRenderedPageBreak/>
        <w:t>污染物排放标准》（</w:t>
      </w:r>
      <w:r w:rsidR="006944FC">
        <w:rPr>
          <w:rFonts w:ascii="Times New Roman" w:eastAsia="宋体" w:hAnsi="Times New Roman" w:cs="Times New Roman"/>
          <w:kern w:val="0"/>
          <w:sz w:val="24"/>
        </w:rPr>
        <w:t>GB21900-2008</w:t>
      </w:r>
      <w:r w:rsidR="006944FC">
        <w:rPr>
          <w:rFonts w:ascii="Times New Roman" w:eastAsia="宋体" w:hAnsi="宋体" w:cs="Times New Roman" w:hint="eastAsia"/>
          <w:kern w:val="0"/>
          <w:sz w:val="24"/>
        </w:rPr>
        <w:t>）表</w:t>
      </w:r>
      <w:r w:rsidR="006944FC">
        <w:rPr>
          <w:rFonts w:ascii="Times New Roman" w:eastAsia="宋体" w:hAnsi="Times New Roman" w:cs="Times New Roman"/>
          <w:kern w:val="0"/>
          <w:sz w:val="24"/>
        </w:rPr>
        <w:t>2</w:t>
      </w:r>
      <w:r w:rsidR="006944FC">
        <w:rPr>
          <w:rFonts w:ascii="Times New Roman" w:eastAsia="宋体" w:hAnsi="宋体" w:cs="Times New Roman" w:hint="eastAsia"/>
          <w:kern w:val="0"/>
          <w:sz w:val="24"/>
        </w:rPr>
        <w:t>中污染物排放限值。项目废水接管进入滁州市第二污水处理厂处理，处理达到《城镇污水处理厂污染物排放标准》（</w:t>
      </w:r>
      <w:r w:rsidR="006944FC">
        <w:rPr>
          <w:rFonts w:ascii="Times New Roman" w:eastAsia="宋体" w:hAnsi="Times New Roman" w:cs="Times New Roman"/>
          <w:kern w:val="0"/>
          <w:sz w:val="24"/>
        </w:rPr>
        <w:t>GB18918</w:t>
      </w:r>
      <w:r w:rsidR="006944FC">
        <w:rPr>
          <w:rFonts w:ascii="Times New Roman" w:eastAsia="宋体" w:hAnsi="宋体" w:cs="Times New Roman" w:hint="eastAsia"/>
          <w:kern w:val="0"/>
          <w:sz w:val="24"/>
        </w:rPr>
        <w:t>－</w:t>
      </w:r>
      <w:r w:rsidR="006944FC">
        <w:rPr>
          <w:rFonts w:ascii="Times New Roman" w:eastAsia="宋体" w:hAnsi="Times New Roman" w:cs="Times New Roman"/>
          <w:kern w:val="0"/>
          <w:sz w:val="24"/>
        </w:rPr>
        <w:t>2002</w:t>
      </w:r>
      <w:r w:rsidR="006944FC">
        <w:rPr>
          <w:rFonts w:ascii="Times New Roman" w:eastAsia="宋体" w:hAnsi="宋体" w:cs="Times New Roman" w:hint="eastAsia"/>
          <w:kern w:val="0"/>
          <w:sz w:val="24"/>
        </w:rPr>
        <w:t>）一级</w:t>
      </w:r>
      <w:r w:rsidR="006944FC">
        <w:rPr>
          <w:rFonts w:ascii="Times New Roman" w:eastAsia="宋体" w:hAnsi="Times New Roman" w:cs="Times New Roman"/>
          <w:kern w:val="0"/>
          <w:sz w:val="24"/>
        </w:rPr>
        <w:t>A</w:t>
      </w:r>
      <w:r w:rsidR="006944FC">
        <w:rPr>
          <w:rFonts w:ascii="Times New Roman" w:eastAsia="宋体" w:hAnsi="宋体" w:cs="Times New Roman" w:hint="eastAsia"/>
          <w:kern w:val="0"/>
          <w:sz w:val="24"/>
        </w:rPr>
        <w:t>标准后排入清流河。</w:t>
      </w:r>
    </w:p>
    <w:p w:rsidR="00166688" w:rsidRPr="003B2855" w:rsidRDefault="00166688" w:rsidP="004A30C0">
      <w:pPr>
        <w:spacing w:line="440" w:lineRule="exact"/>
        <w:ind w:firstLineChars="200" w:firstLine="480"/>
        <w:rPr>
          <w:rFonts w:ascii="Times New Roman" w:eastAsia="宋体" w:hAnsi="Times New Roman" w:cs="Times New Roman"/>
          <w:color w:val="000000" w:themeColor="text1"/>
          <w:sz w:val="24"/>
          <w:szCs w:val="24"/>
        </w:rPr>
      </w:pPr>
      <w:r w:rsidRPr="003B2855">
        <w:rPr>
          <w:rFonts w:ascii="Times New Roman" w:eastAsia="宋体" w:hAnsi="Times New Roman" w:cs="Times New Roman"/>
          <w:color w:val="000000" w:themeColor="text1"/>
          <w:sz w:val="24"/>
          <w:szCs w:val="24"/>
        </w:rPr>
        <w:t>3</w:t>
      </w:r>
      <w:r w:rsidRPr="003B2855">
        <w:rPr>
          <w:rFonts w:ascii="Times New Roman" w:eastAsia="宋体" w:hAnsi="宋体" w:cs="Times New Roman"/>
          <w:color w:val="000000" w:themeColor="text1"/>
          <w:sz w:val="24"/>
          <w:szCs w:val="24"/>
        </w:rPr>
        <w:t>、固废：项目生活垃圾委托环卫部门定期清运。危险固废主要有电镀</w:t>
      </w:r>
      <w:r w:rsidR="001066D9">
        <w:rPr>
          <w:rFonts w:ascii="Times New Roman" w:eastAsia="宋体" w:hAnsi="宋体" w:cs="Times New Roman" w:hint="eastAsia"/>
          <w:color w:val="000000" w:themeColor="text1"/>
          <w:sz w:val="24"/>
          <w:szCs w:val="24"/>
        </w:rPr>
        <w:t>槽液、</w:t>
      </w:r>
      <w:r w:rsidRPr="003B2855">
        <w:rPr>
          <w:rFonts w:ascii="Times New Roman" w:eastAsia="宋体" w:hAnsi="宋体" w:cs="Times New Roman"/>
          <w:color w:val="000000" w:themeColor="text1"/>
          <w:sz w:val="24"/>
          <w:szCs w:val="24"/>
        </w:rPr>
        <w:t>槽渣、过滤产生的废滤芯、重金属污泥、废阳极袋、废抹布、废劳保用品（手套、职工服）、废树脂、废膜等交由有资质的单位回收处理。</w:t>
      </w:r>
    </w:p>
    <w:p w:rsidR="00166688" w:rsidRPr="003B2855" w:rsidRDefault="00166688" w:rsidP="004A30C0">
      <w:pPr>
        <w:adjustRightInd w:val="0"/>
        <w:snapToGrid w:val="0"/>
        <w:spacing w:line="440" w:lineRule="exact"/>
        <w:ind w:firstLineChars="200" w:firstLine="480"/>
        <w:rPr>
          <w:rFonts w:ascii="Times New Roman" w:eastAsia="宋体" w:hAnsi="宋体" w:cs="Times New Roman"/>
          <w:color w:val="000000" w:themeColor="text1"/>
          <w:sz w:val="24"/>
          <w:szCs w:val="24"/>
        </w:rPr>
      </w:pPr>
      <w:r w:rsidRPr="003B2855">
        <w:rPr>
          <w:rFonts w:ascii="Times New Roman" w:eastAsia="宋体" w:hAnsi="Times New Roman" w:cs="Times New Roman"/>
          <w:color w:val="000000" w:themeColor="text1"/>
          <w:sz w:val="24"/>
          <w:szCs w:val="24"/>
        </w:rPr>
        <w:t>4</w:t>
      </w:r>
      <w:r w:rsidRPr="003B2855">
        <w:rPr>
          <w:rFonts w:ascii="Times New Roman" w:eastAsia="宋体" w:hAnsi="宋体" w:cs="Times New Roman"/>
          <w:color w:val="000000" w:themeColor="text1"/>
          <w:sz w:val="24"/>
          <w:szCs w:val="24"/>
        </w:rPr>
        <w:t>、噪声：项目噪声经厂房隔音、绿化降噪、距离衰减后厂界噪声能够达标。</w:t>
      </w:r>
    </w:p>
    <w:p w:rsidR="004A30C0" w:rsidRPr="003B2855" w:rsidRDefault="004A30C0" w:rsidP="004A30C0">
      <w:pPr>
        <w:adjustRightInd w:val="0"/>
        <w:snapToGrid w:val="0"/>
        <w:spacing w:line="440" w:lineRule="exact"/>
        <w:ind w:firstLineChars="200" w:firstLine="480"/>
        <w:rPr>
          <w:sz w:val="24"/>
          <w:szCs w:val="24"/>
        </w:rPr>
      </w:pPr>
      <w:r w:rsidRPr="003B2855">
        <w:rPr>
          <w:rFonts w:ascii="Times New Roman" w:eastAsia="宋体" w:hAnsi="Times New Roman" w:cs="Times New Roman" w:hint="eastAsia"/>
          <w:color w:val="000000" w:themeColor="text1"/>
          <w:sz w:val="24"/>
          <w:szCs w:val="24"/>
        </w:rPr>
        <w:t>5</w:t>
      </w:r>
      <w:r w:rsidRPr="003B2855">
        <w:rPr>
          <w:rFonts w:ascii="Times New Roman" w:eastAsia="宋体" w:hAnsi="Times New Roman" w:cs="Times New Roman" w:hint="eastAsia"/>
          <w:color w:val="000000" w:themeColor="text1"/>
          <w:sz w:val="24"/>
          <w:szCs w:val="24"/>
        </w:rPr>
        <w:t>、地下水及土壤：</w:t>
      </w:r>
      <w:r w:rsidRPr="003B2855">
        <w:rPr>
          <w:rFonts w:hint="eastAsia"/>
          <w:sz w:val="24"/>
          <w:szCs w:val="24"/>
        </w:rPr>
        <w:t>对可能产生地下水和土壤污染影响的各项途径均进行有效预防，在确保各项防渗措施得以落实，并加强维护和厂区环境管理的前提下，可有效控制厂区内的废水污染物下渗现象，避免污染地下水，因此项目不会对区域地下水和土壤环境产生明显影响。</w:t>
      </w:r>
    </w:p>
    <w:p w:rsidR="004A30C0" w:rsidRPr="003B2855" w:rsidRDefault="004A30C0" w:rsidP="004A30C0">
      <w:pPr>
        <w:adjustRightInd w:val="0"/>
        <w:snapToGrid w:val="0"/>
        <w:spacing w:line="440" w:lineRule="exact"/>
        <w:ind w:firstLineChars="200" w:firstLine="480"/>
        <w:rPr>
          <w:rFonts w:ascii="Times New Roman" w:eastAsia="宋体" w:hAnsi="Times New Roman" w:cs="Times New Roman"/>
          <w:color w:val="000000" w:themeColor="text1"/>
          <w:sz w:val="24"/>
          <w:szCs w:val="24"/>
        </w:rPr>
      </w:pPr>
      <w:r w:rsidRPr="003B2855">
        <w:rPr>
          <w:rFonts w:hint="eastAsia"/>
          <w:sz w:val="24"/>
          <w:szCs w:val="24"/>
        </w:rPr>
        <w:t>6</w:t>
      </w:r>
      <w:r w:rsidRPr="003B2855">
        <w:rPr>
          <w:rFonts w:hint="eastAsia"/>
          <w:sz w:val="24"/>
          <w:szCs w:val="24"/>
        </w:rPr>
        <w:t>、环境风险：</w:t>
      </w:r>
      <w:r w:rsidRPr="003B2855">
        <w:rPr>
          <w:rFonts w:hint="eastAsia"/>
          <w:kern w:val="0"/>
          <w:sz w:val="24"/>
          <w:szCs w:val="24"/>
        </w:rPr>
        <w:t>建设项目的最大可信事故为原料的泄漏事故。本项目所在区域为工业开发区，经采取有效地预防措施，项目发生风险事故的可能性很小，若发生风险事故，采取有效事故应急措施后，能够控制风险事故的发生范围，对外环境影响较小。本项目环境风险水平达到可接受的水平。</w:t>
      </w:r>
    </w:p>
    <w:p w:rsidR="00D24FAC" w:rsidRPr="003B2855" w:rsidRDefault="00166688" w:rsidP="004A30C0">
      <w:pPr>
        <w:shd w:val="clear" w:color="auto" w:fill="FFFFFF"/>
        <w:spacing w:line="440" w:lineRule="exact"/>
        <w:ind w:firstLineChars="200" w:firstLine="482"/>
        <w:outlineLvl w:val="0"/>
        <w:rPr>
          <w:rFonts w:ascii="Times New Roman" w:eastAsia="宋体" w:hAnsi="Times New Roman" w:cs="Times New Roman"/>
          <w:color w:val="000000" w:themeColor="text1"/>
          <w:sz w:val="24"/>
          <w:szCs w:val="24"/>
        </w:rPr>
      </w:pPr>
      <w:r w:rsidRPr="003B2855">
        <w:rPr>
          <w:rFonts w:ascii="Times New Roman" w:eastAsia="宋体" w:hAnsi="宋体" w:cs="Times New Roman" w:hint="eastAsia"/>
          <w:b/>
          <w:bCs/>
          <w:color w:val="000000" w:themeColor="text1"/>
          <w:sz w:val="24"/>
          <w:szCs w:val="24"/>
        </w:rPr>
        <w:t>三</w:t>
      </w:r>
      <w:r w:rsidR="00D24FAC" w:rsidRPr="003B2855">
        <w:rPr>
          <w:rFonts w:ascii="Times New Roman" w:eastAsia="宋体" w:hAnsi="宋体" w:cs="Times New Roman"/>
          <w:b/>
          <w:bCs/>
          <w:color w:val="000000" w:themeColor="text1"/>
          <w:sz w:val="24"/>
          <w:szCs w:val="24"/>
        </w:rPr>
        <w:t>、征求意见稿网络链接及公众查阅途径</w:t>
      </w:r>
    </w:p>
    <w:p w:rsidR="005F5188" w:rsidRDefault="005F5188" w:rsidP="005F5188">
      <w:pPr>
        <w:widowControl/>
        <w:shd w:val="clear" w:color="auto" w:fill="FFFFFF"/>
        <w:spacing w:line="440" w:lineRule="exact"/>
        <w:ind w:firstLineChars="200" w:firstLine="480"/>
        <w:outlineLvl w:val="0"/>
        <w:rPr>
          <w:rFonts w:ascii="Times New Roman" w:eastAsia="宋体" w:hAnsi="宋体" w:cs="Times New Roman" w:hint="eastAsia"/>
          <w:color w:val="000000" w:themeColor="text1"/>
          <w:sz w:val="24"/>
          <w:szCs w:val="24"/>
        </w:rPr>
      </w:pPr>
      <w:r w:rsidRPr="005F5188">
        <w:rPr>
          <w:rFonts w:ascii="Times New Roman" w:eastAsia="宋体" w:hAnsi="宋体" w:cs="Times New Roman" w:hint="eastAsia"/>
          <w:color w:val="000000" w:themeColor="text1"/>
          <w:sz w:val="24"/>
          <w:szCs w:val="24"/>
        </w:rPr>
        <w:t>本项目的环境影响报告书征求意见稿已编制完成，征求意见稿网络链接见文文末附件</w:t>
      </w:r>
      <w:r w:rsidRPr="005F5188">
        <w:rPr>
          <w:rFonts w:ascii="Times New Roman" w:eastAsia="宋体" w:hAnsi="宋体" w:cs="Times New Roman" w:hint="eastAsia"/>
          <w:color w:val="000000" w:themeColor="text1"/>
          <w:sz w:val="24"/>
          <w:szCs w:val="24"/>
        </w:rPr>
        <w:t>1</w:t>
      </w:r>
      <w:r w:rsidRPr="005F5188">
        <w:rPr>
          <w:rFonts w:ascii="Times New Roman" w:eastAsia="宋体" w:hAnsi="宋体" w:cs="Times New Roman" w:hint="eastAsia"/>
          <w:color w:val="000000" w:themeColor="text1"/>
          <w:sz w:val="24"/>
          <w:szCs w:val="24"/>
        </w:rPr>
        <w:t>。</w:t>
      </w:r>
    </w:p>
    <w:p w:rsidR="00D24FAC" w:rsidRPr="005F5188" w:rsidRDefault="00D24FAC" w:rsidP="005F5188">
      <w:pPr>
        <w:widowControl/>
        <w:shd w:val="clear" w:color="auto" w:fill="FFFFFF"/>
        <w:spacing w:line="440" w:lineRule="exact"/>
        <w:ind w:firstLineChars="200" w:firstLine="480"/>
        <w:outlineLvl w:val="0"/>
        <w:rPr>
          <w:rFonts w:ascii="Times New Roman" w:eastAsia="宋体" w:hAnsi="宋体" w:cs="Times New Roman"/>
          <w:color w:val="000000" w:themeColor="text1"/>
          <w:sz w:val="24"/>
          <w:szCs w:val="24"/>
        </w:rPr>
      </w:pPr>
      <w:r w:rsidRPr="003B2855">
        <w:rPr>
          <w:rFonts w:ascii="Times New Roman" w:eastAsia="宋体" w:hAnsi="宋体" w:cs="Times New Roman"/>
          <w:color w:val="000000" w:themeColor="text1"/>
          <w:sz w:val="24"/>
          <w:szCs w:val="24"/>
        </w:rPr>
        <w:t>有需要查阅本项目纸质版报告的公众可与建设单位联系，联系方式见下文。</w:t>
      </w:r>
    </w:p>
    <w:p w:rsidR="00D24FAC" w:rsidRPr="003B2855" w:rsidRDefault="00166688" w:rsidP="004A30C0">
      <w:pPr>
        <w:pStyle w:val="a5"/>
        <w:shd w:val="clear" w:color="auto" w:fill="FFFFFF"/>
        <w:spacing w:line="440" w:lineRule="exact"/>
        <w:ind w:firstLine="482"/>
        <w:outlineLvl w:val="0"/>
        <w:rPr>
          <w:rFonts w:ascii="Times New Roman" w:hAnsi="Times New Roman"/>
          <w:color w:val="000000" w:themeColor="text1"/>
          <w:szCs w:val="24"/>
        </w:rPr>
      </w:pPr>
      <w:r w:rsidRPr="003B2855">
        <w:rPr>
          <w:rFonts w:ascii="Times New Roman" w:hint="eastAsia"/>
          <w:b/>
          <w:bCs/>
          <w:color w:val="000000" w:themeColor="text1"/>
          <w:szCs w:val="24"/>
        </w:rPr>
        <w:t>四</w:t>
      </w:r>
      <w:r w:rsidR="00D24FAC" w:rsidRPr="003B2855">
        <w:rPr>
          <w:rFonts w:ascii="Times New Roman"/>
          <w:b/>
          <w:bCs/>
          <w:color w:val="000000" w:themeColor="text1"/>
          <w:szCs w:val="24"/>
        </w:rPr>
        <w:t>、征求意见的范围</w:t>
      </w:r>
    </w:p>
    <w:p w:rsidR="00D24FAC" w:rsidRPr="003B2855" w:rsidRDefault="00D24FAC" w:rsidP="004A30C0">
      <w:pPr>
        <w:pStyle w:val="17"/>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本次征求意见主要征求项目所在地周边的单位群体或个人及其他利益相关者。</w:t>
      </w:r>
    </w:p>
    <w:p w:rsidR="00D24FAC" w:rsidRPr="003B2855" w:rsidRDefault="00166688" w:rsidP="004A30C0">
      <w:pPr>
        <w:pStyle w:val="a5"/>
        <w:shd w:val="clear" w:color="auto" w:fill="FFFFFF"/>
        <w:spacing w:line="440" w:lineRule="exact"/>
        <w:ind w:firstLine="482"/>
        <w:outlineLvl w:val="0"/>
        <w:rPr>
          <w:rFonts w:ascii="Times New Roman" w:hAnsi="Times New Roman"/>
          <w:color w:val="000000" w:themeColor="text1"/>
          <w:szCs w:val="24"/>
        </w:rPr>
      </w:pPr>
      <w:r w:rsidRPr="003B2855">
        <w:rPr>
          <w:rFonts w:ascii="Times New Roman" w:hint="eastAsia"/>
          <w:b/>
          <w:bCs/>
          <w:color w:val="000000" w:themeColor="text1"/>
          <w:szCs w:val="24"/>
        </w:rPr>
        <w:t>五</w:t>
      </w:r>
      <w:r w:rsidR="00D24FAC" w:rsidRPr="003B2855">
        <w:rPr>
          <w:rFonts w:ascii="Times New Roman"/>
          <w:b/>
          <w:bCs/>
          <w:color w:val="000000" w:themeColor="text1"/>
          <w:szCs w:val="24"/>
        </w:rPr>
        <w:t>、公众意见表的网络链接</w:t>
      </w:r>
    </w:p>
    <w:p w:rsidR="005F5188" w:rsidRPr="005F5188" w:rsidRDefault="005F5188" w:rsidP="005F5188">
      <w:pPr>
        <w:pStyle w:val="17"/>
        <w:shd w:val="clear" w:color="auto" w:fill="FFFFFF"/>
        <w:spacing w:before="0" w:beforeAutospacing="0" w:after="0" w:afterAutospacing="0" w:line="440" w:lineRule="exact"/>
        <w:ind w:firstLineChars="200" w:firstLine="480"/>
        <w:jc w:val="both"/>
        <w:rPr>
          <w:rFonts w:ascii="Times New Roman" w:cs="Times New Roman" w:hint="eastAsia"/>
          <w:color w:val="000000" w:themeColor="text1"/>
        </w:rPr>
      </w:pPr>
      <w:r w:rsidRPr="005F5188">
        <w:rPr>
          <w:rFonts w:ascii="Times New Roman" w:cs="Times New Roman" w:hint="eastAsia"/>
          <w:color w:val="000000" w:themeColor="text1"/>
        </w:rPr>
        <w:t>建设项目环境影响评价公众意见表网络链接见文末附件</w:t>
      </w:r>
      <w:r w:rsidRPr="005F5188">
        <w:rPr>
          <w:rFonts w:ascii="Times New Roman" w:cs="Times New Roman" w:hint="eastAsia"/>
          <w:color w:val="000000" w:themeColor="text1"/>
        </w:rPr>
        <w:t>2</w:t>
      </w:r>
      <w:r w:rsidRPr="005F5188">
        <w:rPr>
          <w:rFonts w:ascii="Times New Roman" w:cs="Times New Roman" w:hint="eastAsia"/>
          <w:color w:val="000000" w:themeColor="text1"/>
        </w:rPr>
        <w:t>。</w:t>
      </w:r>
    </w:p>
    <w:p w:rsidR="00D24FAC" w:rsidRPr="003B2855" w:rsidRDefault="00166688" w:rsidP="005F5188">
      <w:pPr>
        <w:pStyle w:val="a5"/>
        <w:shd w:val="clear" w:color="auto" w:fill="FFFFFF"/>
        <w:spacing w:line="440" w:lineRule="exact"/>
        <w:ind w:firstLine="482"/>
        <w:outlineLvl w:val="0"/>
        <w:rPr>
          <w:rFonts w:ascii="Times New Roman" w:hAnsi="Times New Roman"/>
          <w:color w:val="000000" w:themeColor="text1"/>
          <w:szCs w:val="24"/>
        </w:rPr>
      </w:pPr>
      <w:r w:rsidRPr="003B2855">
        <w:rPr>
          <w:rFonts w:ascii="Times New Roman" w:hint="eastAsia"/>
          <w:b/>
          <w:bCs/>
          <w:color w:val="000000" w:themeColor="text1"/>
          <w:szCs w:val="24"/>
        </w:rPr>
        <w:t>六</w:t>
      </w:r>
      <w:r w:rsidR="00D24FAC" w:rsidRPr="003B2855">
        <w:rPr>
          <w:rFonts w:ascii="Times New Roman"/>
          <w:b/>
          <w:bCs/>
          <w:color w:val="000000" w:themeColor="text1"/>
          <w:szCs w:val="24"/>
        </w:rPr>
        <w:t>、公众提出意见的方式和途径</w:t>
      </w:r>
    </w:p>
    <w:p w:rsidR="00D24FAC" w:rsidRPr="003B2855" w:rsidRDefault="00D24FAC" w:rsidP="004A30C0">
      <w:pPr>
        <w:shd w:val="clear" w:color="auto" w:fill="FFFFFF"/>
        <w:spacing w:line="440" w:lineRule="exact"/>
        <w:ind w:firstLineChars="200" w:firstLine="480"/>
        <w:rPr>
          <w:rFonts w:ascii="Times New Roman" w:eastAsia="宋体" w:hAnsi="Times New Roman" w:cs="Times New Roman"/>
          <w:color w:val="000000" w:themeColor="text1"/>
          <w:sz w:val="24"/>
          <w:szCs w:val="24"/>
        </w:rPr>
      </w:pPr>
      <w:r w:rsidRPr="003B2855">
        <w:rPr>
          <w:rFonts w:ascii="Times New Roman" w:eastAsia="宋体" w:hAnsi="宋体" w:cs="Times New Roman"/>
          <w:color w:val="000000" w:themeColor="text1"/>
          <w:sz w:val="24"/>
          <w:szCs w:val="24"/>
        </w:rPr>
        <w:t>公众可通过发送信函、传真、电话联系、电子邮件等方式，将填写的公众意见表等提交建设单位，反映与建设项目环境影响有关的意见和建议。</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建设单位：立讯精密工业（滁州）有限公司</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地址：安徽省滁州市国家级经济技术开发区永阳路</w:t>
      </w:r>
      <w:r w:rsidRPr="003B2855">
        <w:rPr>
          <w:rFonts w:ascii="Times New Roman" w:hAnsi="Times New Roman" w:cs="Times New Roman"/>
          <w:color w:val="000000" w:themeColor="text1"/>
        </w:rPr>
        <w:t>8</w:t>
      </w:r>
      <w:r w:rsidRPr="003B2855">
        <w:rPr>
          <w:rFonts w:ascii="Times New Roman" w:cs="Times New Roman"/>
          <w:color w:val="000000" w:themeColor="text1"/>
        </w:rPr>
        <w:t>号</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联系人：邵总</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电话：</w:t>
      </w:r>
      <w:r w:rsidRPr="003B2855">
        <w:rPr>
          <w:rFonts w:ascii="Times New Roman" w:hAnsi="Times New Roman" w:cs="Times New Roman"/>
          <w:color w:val="000000" w:themeColor="text1"/>
        </w:rPr>
        <w:t>0550-2171868</w:t>
      </w:r>
    </w:p>
    <w:p w:rsidR="00D24FAC" w:rsidRPr="003B2855" w:rsidRDefault="00D24FAC" w:rsidP="004A30C0">
      <w:pPr>
        <w:shd w:val="clear" w:color="auto" w:fill="FFFFFF"/>
        <w:spacing w:line="440" w:lineRule="exact"/>
        <w:ind w:firstLineChars="200" w:firstLine="480"/>
        <w:rPr>
          <w:rFonts w:ascii="Times New Roman" w:eastAsia="宋体" w:hAnsi="Times New Roman" w:cs="Times New Roman"/>
          <w:color w:val="000000" w:themeColor="text1"/>
          <w:sz w:val="24"/>
          <w:szCs w:val="24"/>
        </w:rPr>
      </w:pPr>
      <w:r w:rsidRPr="003B2855">
        <w:rPr>
          <w:rFonts w:ascii="Times New Roman" w:eastAsia="宋体" w:hAnsi="宋体" w:cs="Times New Roman"/>
          <w:color w:val="000000" w:themeColor="text1"/>
          <w:sz w:val="24"/>
          <w:szCs w:val="24"/>
        </w:rPr>
        <w:t>（</w:t>
      </w:r>
      <w:r w:rsidRPr="003B2855">
        <w:rPr>
          <w:rFonts w:ascii="Times New Roman" w:eastAsia="宋体" w:hAnsi="Times New Roman" w:cs="Times New Roman"/>
          <w:color w:val="000000" w:themeColor="text1"/>
          <w:sz w:val="24"/>
          <w:szCs w:val="24"/>
        </w:rPr>
        <w:t>2</w:t>
      </w:r>
      <w:r w:rsidRPr="003B2855">
        <w:rPr>
          <w:rFonts w:ascii="Times New Roman" w:eastAsia="宋体" w:hAnsi="宋体" w:cs="Times New Roman"/>
          <w:color w:val="000000" w:themeColor="text1"/>
          <w:sz w:val="24"/>
          <w:szCs w:val="24"/>
        </w:rPr>
        <w:t>）编制单位联系方式</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环境影响评价机构：安徽志远环境工程有限公司</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地址：合肥市高新区长江西路与创新大道交口置地创新中心</w:t>
      </w:r>
      <w:r w:rsidRPr="003B2855">
        <w:rPr>
          <w:rFonts w:ascii="Times New Roman" w:hAnsi="Times New Roman" w:cs="Times New Roman"/>
          <w:color w:val="000000" w:themeColor="text1"/>
        </w:rPr>
        <w:t>3218</w:t>
      </w:r>
      <w:r w:rsidRPr="003B2855">
        <w:rPr>
          <w:rFonts w:ascii="Times New Roman" w:cs="Times New Roman"/>
          <w:color w:val="000000" w:themeColor="text1"/>
        </w:rPr>
        <w:t>室</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联系人：王工</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lastRenderedPageBreak/>
        <w:t>电话：</w:t>
      </w:r>
      <w:r w:rsidRPr="003B2855">
        <w:rPr>
          <w:rFonts w:ascii="Times New Roman" w:hAnsi="Times New Roman" w:cs="Times New Roman"/>
          <w:color w:val="000000" w:themeColor="text1"/>
        </w:rPr>
        <w:t>0551-65304785</w:t>
      </w:r>
    </w:p>
    <w:p w:rsidR="00D24FAC" w:rsidRPr="003B2855" w:rsidRDefault="00D24FAC" w:rsidP="004A30C0">
      <w:pPr>
        <w:pStyle w:val="a3"/>
        <w:shd w:val="clear" w:color="auto" w:fill="FFFFFF"/>
        <w:spacing w:before="0" w:beforeAutospacing="0" w:after="0" w:afterAutospacing="0" w:line="440" w:lineRule="exact"/>
        <w:ind w:firstLineChars="200" w:firstLine="480"/>
        <w:jc w:val="both"/>
        <w:rPr>
          <w:rFonts w:ascii="Times New Roman" w:hAnsi="Times New Roman" w:cs="Times New Roman"/>
          <w:color w:val="000000" w:themeColor="text1"/>
        </w:rPr>
      </w:pPr>
      <w:r w:rsidRPr="003B2855">
        <w:rPr>
          <w:rFonts w:ascii="Times New Roman" w:cs="Times New Roman"/>
          <w:color w:val="000000" w:themeColor="text1"/>
        </w:rPr>
        <w:t>电子邮箱：</w:t>
      </w:r>
      <w:r w:rsidRPr="003B2855">
        <w:rPr>
          <w:rFonts w:ascii="Times New Roman" w:hAnsi="Times New Roman" w:cs="Times New Roman"/>
          <w:color w:val="000000" w:themeColor="text1"/>
        </w:rPr>
        <w:t>47967166@qq.com</w:t>
      </w:r>
    </w:p>
    <w:p w:rsidR="00D24FAC" w:rsidRPr="003B2855" w:rsidRDefault="00166688" w:rsidP="004A30C0">
      <w:pPr>
        <w:pStyle w:val="a5"/>
        <w:shd w:val="clear" w:color="auto" w:fill="FFFFFF"/>
        <w:spacing w:line="440" w:lineRule="exact"/>
        <w:ind w:firstLine="482"/>
        <w:outlineLvl w:val="0"/>
        <w:rPr>
          <w:rFonts w:ascii="Times New Roman" w:hAnsi="Times New Roman"/>
          <w:color w:val="000000" w:themeColor="text1"/>
          <w:szCs w:val="24"/>
        </w:rPr>
      </w:pPr>
      <w:r w:rsidRPr="003B2855">
        <w:rPr>
          <w:rFonts w:ascii="Times New Roman" w:hint="eastAsia"/>
          <w:b/>
          <w:bCs/>
          <w:color w:val="000000" w:themeColor="text1"/>
          <w:szCs w:val="24"/>
        </w:rPr>
        <w:t>七</w:t>
      </w:r>
      <w:r w:rsidR="00D24FAC" w:rsidRPr="003B2855">
        <w:rPr>
          <w:rFonts w:ascii="Times New Roman"/>
          <w:b/>
          <w:bCs/>
          <w:color w:val="000000" w:themeColor="text1"/>
          <w:szCs w:val="24"/>
        </w:rPr>
        <w:t>、公众提出意见的起止时间</w:t>
      </w:r>
    </w:p>
    <w:p w:rsidR="005F5188" w:rsidRDefault="005F5188" w:rsidP="005F5188">
      <w:pPr>
        <w:spacing w:line="360" w:lineRule="auto"/>
        <w:ind w:firstLineChars="200" w:firstLine="480"/>
        <w:outlineLvl w:val="0"/>
        <w:rPr>
          <w:rFonts w:ascii="Times New Roman" w:eastAsia="宋体" w:hAnsi="宋体" w:cs="Times New Roman" w:hint="eastAsia"/>
          <w:color w:val="000000" w:themeColor="text1"/>
          <w:kern w:val="0"/>
          <w:sz w:val="24"/>
          <w:szCs w:val="24"/>
        </w:rPr>
      </w:pPr>
      <w:r w:rsidRPr="005F5188">
        <w:rPr>
          <w:rFonts w:ascii="Times New Roman" w:eastAsia="宋体" w:hAnsi="宋体" w:cs="Times New Roman" w:hint="eastAsia"/>
          <w:color w:val="000000" w:themeColor="text1"/>
          <w:kern w:val="0"/>
          <w:sz w:val="24"/>
          <w:szCs w:val="24"/>
        </w:rPr>
        <w:t>自本公示发布之日起</w:t>
      </w:r>
      <w:r w:rsidRPr="005F5188">
        <w:rPr>
          <w:rFonts w:ascii="Times New Roman" w:eastAsia="宋体" w:hAnsi="宋体" w:cs="Times New Roman" w:hint="eastAsia"/>
          <w:color w:val="000000" w:themeColor="text1"/>
          <w:kern w:val="0"/>
          <w:sz w:val="24"/>
          <w:szCs w:val="24"/>
        </w:rPr>
        <w:t>10</w:t>
      </w:r>
      <w:r w:rsidRPr="005F5188">
        <w:rPr>
          <w:rFonts w:ascii="Times New Roman" w:eastAsia="宋体" w:hAnsi="宋体" w:cs="Times New Roman" w:hint="eastAsia"/>
          <w:color w:val="000000" w:themeColor="text1"/>
          <w:kern w:val="0"/>
          <w:sz w:val="24"/>
          <w:szCs w:val="24"/>
        </w:rPr>
        <w:t>个工作日。</w:t>
      </w:r>
    </w:p>
    <w:p w:rsidR="00D24FAC" w:rsidRPr="003B2855" w:rsidRDefault="003B2855" w:rsidP="005F5188">
      <w:pPr>
        <w:spacing w:line="360" w:lineRule="auto"/>
        <w:ind w:firstLineChars="200" w:firstLine="480"/>
        <w:jc w:val="right"/>
        <w:outlineLvl w:val="0"/>
        <w:rPr>
          <w:rStyle w:val="content"/>
          <w:rFonts w:ascii="Times New Roman" w:eastAsia="宋体" w:hAnsi="Times New Roman" w:cs="Times New Roman"/>
          <w:b/>
          <w:color w:val="000000" w:themeColor="text1"/>
          <w:sz w:val="24"/>
          <w:szCs w:val="24"/>
        </w:rPr>
      </w:pPr>
      <w:r w:rsidRPr="003B2855">
        <w:rPr>
          <w:rFonts w:ascii="Times New Roman" w:cs="Times New Roman"/>
          <w:color w:val="000000" w:themeColor="text1"/>
          <w:sz w:val="24"/>
          <w:szCs w:val="24"/>
        </w:rPr>
        <w:t>立讯精密工业（滁州）有限公司</w:t>
      </w:r>
    </w:p>
    <w:p w:rsidR="00E32509" w:rsidRPr="00676A3C" w:rsidRDefault="00E32509" w:rsidP="004A30C0">
      <w:pPr>
        <w:spacing w:line="360" w:lineRule="auto"/>
        <w:ind w:firstLineChars="200" w:firstLine="480"/>
        <w:rPr>
          <w:rFonts w:ascii="Times New Roman" w:eastAsia="宋体" w:hAnsi="Times New Roman" w:cs="Times New Roman"/>
          <w:color w:val="000000" w:themeColor="text1"/>
          <w:sz w:val="24"/>
          <w:szCs w:val="24"/>
        </w:rPr>
      </w:pPr>
    </w:p>
    <w:sectPr w:rsidR="00E32509" w:rsidRPr="00676A3C" w:rsidSect="004A30C0">
      <w:pgSz w:w="11906" w:h="16838"/>
      <w:pgMar w:top="1134" w:right="1133" w:bottom="1418"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322F"/>
    <w:rsid w:val="000032ED"/>
    <w:rsid w:val="00056900"/>
    <w:rsid w:val="00090273"/>
    <w:rsid w:val="00095B48"/>
    <w:rsid w:val="001039AD"/>
    <w:rsid w:val="001066D9"/>
    <w:rsid w:val="0013340A"/>
    <w:rsid w:val="00136C11"/>
    <w:rsid w:val="00166688"/>
    <w:rsid w:val="00173BF7"/>
    <w:rsid w:val="00305C71"/>
    <w:rsid w:val="00306930"/>
    <w:rsid w:val="00377143"/>
    <w:rsid w:val="003A322F"/>
    <w:rsid w:val="003B2855"/>
    <w:rsid w:val="003C6BED"/>
    <w:rsid w:val="004A30C0"/>
    <w:rsid w:val="005052D3"/>
    <w:rsid w:val="005F5188"/>
    <w:rsid w:val="00676A3C"/>
    <w:rsid w:val="006944FC"/>
    <w:rsid w:val="00714728"/>
    <w:rsid w:val="007E7F3C"/>
    <w:rsid w:val="00902D3F"/>
    <w:rsid w:val="00910EAD"/>
    <w:rsid w:val="00997159"/>
    <w:rsid w:val="009E0E28"/>
    <w:rsid w:val="00A80F1F"/>
    <w:rsid w:val="00B35AE6"/>
    <w:rsid w:val="00BB66D1"/>
    <w:rsid w:val="00C32EEB"/>
    <w:rsid w:val="00CA3175"/>
    <w:rsid w:val="00D24FAC"/>
    <w:rsid w:val="00D75168"/>
    <w:rsid w:val="00DF0DF8"/>
    <w:rsid w:val="00E20781"/>
    <w:rsid w:val="00E32509"/>
    <w:rsid w:val="00F809AC"/>
    <w:rsid w:val="00F9163A"/>
    <w:rsid w:val="00FD4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22F"/>
    <w:pPr>
      <w:widowControl/>
      <w:spacing w:before="100" w:beforeAutospacing="1" w:after="100" w:afterAutospacing="1"/>
      <w:jc w:val="left"/>
    </w:pPr>
    <w:rPr>
      <w:rFonts w:ascii="宋体" w:eastAsia="宋体" w:hAnsi="宋体" w:cs="宋体"/>
      <w:kern w:val="0"/>
      <w:sz w:val="24"/>
      <w:szCs w:val="24"/>
    </w:rPr>
  </w:style>
  <w:style w:type="character" w:customStyle="1" w:styleId="content">
    <w:name w:val="content"/>
    <w:basedOn w:val="a0"/>
    <w:rsid w:val="00056900"/>
  </w:style>
  <w:style w:type="paragraph" w:styleId="a4">
    <w:name w:val="Document Map"/>
    <w:basedOn w:val="a"/>
    <w:link w:val="Char"/>
    <w:uiPriority w:val="99"/>
    <w:semiHidden/>
    <w:unhideWhenUsed/>
    <w:rsid w:val="00305C71"/>
    <w:rPr>
      <w:rFonts w:ascii="宋体" w:eastAsia="宋体"/>
      <w:sz w:val="18"/>
      <w:szCs w:val="18"/>
    </w:rPr>
  </w:style>
  <w:style w:type="character" w:customStyle="1" w:styleId="Char">
    <w:name w:val="文档结构图 Char"/>
    <w:basedOn w:val="a0"/>
    <w:link w:val="a4"/>
    <w:uiPriority w:val="99"/>
    <w:semiHidden/>
    <w:rsid w:val="00305C71"/>
    <w:rPr>
      <w:rFonts w:ascii="宋体" w:eastAsia="宋体"/>
      <w:sz w:val="18"/>
      <w:szCs w:val="18"/>
    </w:rPr>
  </w:style>
  <w:style w:type="paragraph" w:styleId="a5">
    <w:name w:val="Body Text Indent"/>
    <w:basedOn w:val="a"/>
    <w:link w:val="Char0"/>
    <w:semiHidden/>
    <w:unhideWhenUsed/>
    <w:rsid w:val="00D24FAC"/>
    <w:pPr>
      <w:spacing w:line="360" w:lineRule="auto"/>
      <w:ind w:firstLineChars="200" w:firstLine="480"/>
    </w:pPr>
    <w:rPr>
      <w:rFonts w:ascii="宋体" w:eastAsia="宋体" w:hAnsi="宋体" w:cs="Times New Roman"/>
      <w:sz w:val="24"/>
      <w:szCs w:val="20"/>
    </w:rPr>
  </w:style>
  <w:style w:type="character" w:customStyle="1" w:styleId="Char0">
    <w:name w:val="正文文本缩进 Char"/>
    <w:basedOn w:val="a0"/>
    <w:link w:val="a5"/>
    <w:semiHidden/>
    <w:rsid w:val="00D24FAC"/>
    <w:rPr>
      <w:rFonts w:ascii="宋体" w:eastAsia="宋体" w:hAnsi="宋体" w:cs="Times New Roman"/>
      <w:sz w:val="24"/>
      <w:szCs w:val="20"/>
    </w:rPr>
  </w:style>
  <w:style w:type="paragraph" w:customStyle="1" w:styleId="17">
    <w:name w:val="17"/>
    <w:basedOn w:val="a"/>
    <w:rsid w:val="00D24FA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24FAC"/>
    <w:rPr>
      <w:color w:val="0000FF"/>
      <w:u w:val="single"/>
    </w:rPr>
  </w:style>
  <w:style w:type="character" w:customStyle="1" w:styleId="Char1">
    <w:name w:val="正文缩进 Char"/>
    <w:aliases w:val="正文（首行缩进两字） Char1,文本条款 Char,表格标题 Char,标题4 Char,正文（首行缩进两字） Char Char Char Char Char Char Char Char,正文（首行缩进两字） Char Char Char Char Char Char Char Char Char Char Char Char Char Char Char Char Char Char Char Char Char Char Char Char C Char,s4 Char1"/>
    <w:link w:val="a7"/>
    <w:semiHidden/>
    <w:qFormat/>
    <w:locked/>
    <w:rsid w:val="001066D9"/>
    <w:rPr>
      <w:rFonts w:ascii="宋体" w:eastAsia="宋体" w:hAnsi="Times New Roman"/>
      <w:sz w:val="24"/>
    </w:rPr>
  </w:style>
  <w:style w:type="paragraph" w:styleId="a7">
    <w:name w:val="Normal Indent"/>
    <w:aliases w:val="正文（首行缩进两字）,文本条款,表格标题,标题4,正文（首行缩进两字） Char Char Char Char Char Char Char,正文（首行缩进两字） Char Char Char Char Char Char Char Char Char Char Char Char Char Char Char Char Char Char Char Char Char Char Char Char C,正文缩进1,s4,正文不缩进,正文（首行缩进两字） Char,在编文字,s4 Char"/>
    <w:basedOn w:val="a"/>
    <w:link w:val="Char1"/>
    <w:semiHidden/>
    <w:unhideWhenUsed/>
    <w:qFormat/>
    <w:rsid w:val="001066D9"/>
    <w:pPr>
      <w:adjustRightInd w:val="0"/>
      <w:snapToGrid w:val="0"/>
      <w:spacing w:line="360" w:lineRule="auto"/>
      <w:ind w:firstLineChars="200" w:firstLine="200"/>
    </w:pPr>
    <w:rPr>
      <w:rFonts w:ascii="宋体" w:eastAsia="宋体" w:hAnsi="Times New Roman"/>
      <w:sz w:val="24"/>
    </w:rPr>
  </w:style>
</w:styles>
</file>

<file path=word/webSettings.xml><?xml version="1.0" encoding="utf-8"?>
<w:webSettings xmlns:r="http://schemas.openxmlformats.org/officeDocument/2006/relationships" xmlns:w="http://schemas.openxmlformats.org/wordprocessingml/2006/main">
  <w:divs>
    <w:div w:id="290594520">
      <w:bodyDiv w:val="1"/>
      <w:marLeft w:val="0"/>
      <w:marRight w:val="0"/>
      <w:marTop w:val="0"/>
      <w:marBottom w:val="0"/>
      <w:divBdr>
        <w:top w:val="none" w:sz="0" w:space="0" w:color="auto"/>
        <w:left w:val="none" w:sz="0" w:space="0" w:color="auto"/>
        <w:bottom w:val="none" w:sz="0" w:space="0" w:color="auto"/>
        <w:right w:val="none" w:sz="0" w:space="0" w:color="auto"/>
      </w:divBdr>
    </w:div>
    <w:div w:id="312490703">
      <w:bodyDiv w:val="1"/>
      <w:marLeft w:val="0"/>
      <w:marRight w:val="0"/>
      <w:marTop w:val="0"/>
      <w:marBottom w:val="0"/>
      <w:divBdr>
        <w:top w:val="none" w:sz="0" w:space="0" w:color="auto"/>
        <w:left w:val="none" w:sz="0" w:space="0" w:color="auto"/>
        <w:bottom w:val="none" w:sz="0" w:space="0" w:color="auto"/>
        <w:right w:val="none" w:sz="0" w:space="0" w:color="auto"/>
      </w:divBdr>
      <w:divsChild>
        <w:div w:id="1479499076">
          <w:marLeft w:val="0"/>
          <w:marRight w:val="0"/>
          <w:marTop w:val="0"/>
          <w:marBottom w:val="0"/>
          <w:divBdr>
            <w:top w:val="none" w:sz="0" w:space="0" w:color="auto"/>
            <w:left w:val="none" w:sz="0" w:space="0" w:color="auto"/>
            <w:bottom w:val="none" w:sz="0" w:space="0" w:color="auto"/>
            <w:right w:val="none" w:sz="0" w:space="0" w:color="auto"/>
          </w:divBdr>
          <w:divsChild>
            <w:div w:id="92173145">
              <w:marLeft w:val="0"/>
              <w:marRight w:val="0"/>
              <w:marTop w:val="100"/>
              <w:marBottom w:val="100"/>
              <w:divBdr>
                <w:top w:val="none" w:sz="0" w:space="0" w:color="auto"/>
                <w:left w:val="none" w:sz="0" w:space="0" w:color="auto"/>
                <w:bottom w:val="none" w:sz="0" w:space="0" w:color="auto"/>
                <w:right w:val="none" w:sz="0" w:space="0" w:color="auto"/>
              </w:divBdr>
              <w:divsChild>
                <w:div w:id="832917570">
                  <w:marLeft w:val="0"/>
                  <w:marRight w:val="0"/>
                  <w:marTop w:val="0"/>
                  <w:marBottom w:val="0"/>
                  <w:divBdr>
                    <w:top w:val="single" w:sz="6" w:space="0" w:color="EFEFEF"/>
                    <w:left w:val="single" w:sz="6" w:space="0" w:color="EFEFEF"/>
                    <w:bottom w:val="single" w:sz="6" w:space="0" w:color="EFEFEF"/>
                    <w:right w:val="single" w:sz="6" w:space="0" w:color="EFEFEF"/>
                  </w:divBdr>
                  <w:divsChild>
                    <w:div w:id="18933424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7905747">
      <w:bodyDiv w:val="1"/>
      <w:marLeft w:val="0"/>
      <w:marRight w:val="0"/>
      <w:marTop w:val="0"/>
      <w:marBottom w:val="0"/>
      <w:divBdr>
        <w:top w:val="none" w:sz="0" w:space="0" w:color="auto"/>
        <w:left w:val="none" w:sz="0" w:space="0" w:color="auto"/>
        <w:bottom w:val="none" w:sz="0" w:space="0" w:color="auto"/>
        <w:right w:val="none" w:sz="0" w:space="0" w:color="auto"/>
      </w:divBdr>
    </w:div>
    <w:div w:id="1099105694">
      <w:bodyDiv w:val="1"/>
      <w:marLeft w:val="0"/>
      <w:marRight w:val="0"/>
      <w:marTop w:val="0"/>
      <w:marBottom w:val="0"/>
      <w:divBdr>
        <w:top w:val="none" w:sz="0" w:space="0" w:color="auto"/>
        <w:left w:val="none" w:sz="0" w:space="0" w:color="auto"/>
        <w:bottom w:val="none" w:sz="0" w:space="0" w:color="auto"/>
        <w:right w:val="none" w:sz="0" w:space="0" w:color="auto"/>
      </w:divBdr>
    </w:div>
    <w:div w:id="1121874850">
      <w:bodyDiv w:val="1"/>
      <w:marLeft w:val="0"/>
      <w:marRight w:val="0"/>
      <w:marTop w:val="0"/>
      <w:marBottom w:val="0"/>
      <w:divBdr>
        <w:top w:val="none" w:sz="0" w:space="0" w:color="auto"/>
        <w:left w:val="none" w:sz="0" w:space="0" w:color="auto"/>
        <w:bottom w:val="none" w:sz="0" w:space="0" w:color="auto"/>
        <w:right w:val="none" w:sz="0" w:space="0" w:color="auto"/>
      </w:divBdr>
    </w:div>
    <w:div w:id="1170221957">
      <w:bodyDiv w:val="1"/>
      <w:marLeft w:val="0"/>
      <w:marRight w:val="0"/>
      <w:marTop w:val="0"/>
      <w:marBottom w:val="0"/>
      <w:divBdr>
        <w:top w:val="none" w:sz="0" w:space="0" w:color="auto"/>
        <w:left w:val="none" w:sz="0" w:space="0" w:color="auto"/>
        <w:bottom w:val="none" w:sz="0" w:space="0" w:color="auto"/>
        <w:right w:val="none" w:sz="0" w:space="0" w:color="auto"/>
      </w:divBdr>
    </w:div>
    <w:div w:id="1175653528">
      <w:bodyDiv w:val="1"/>
      <w:marLeft w:val="0"/>
      <w:marRight w:val="0"/>
      <w:marTop w:val="0"/>
      <w:marBottom w:val="0"/>
      <w:divBdr>
        <w:top w:val="none" w:sz="0" w:space="0" w:color="auto"/>
        <w:left w:val="none" w:sz="0" w:space="0" w:color="auto"/>
        <w:bottom w:val="none" w:sz="0" w:space="0" w:color="auto"/>
        <w:right w:val="none" w:sz="0" w:space="0" w:color="auto"/>
      </w:divBdr>
    </w:div>
    <w:div w:id="1251282376">
      <w:bodyDiv w:val="1"/>
      <w:marLeft w:val="0"/>
      <w:marRight w:val="0"/>
      <w:marTop w:val="0"/>
      <w:marBottom w:val="0"/>
      <w:divBdr>
        <w:top w:val="none" w:sz="0" w:space="0" w:color="auto"/>
        <w:left w:val="none" w:sz="0" w:space="0" w:color="auto"/>
        <w:bottom w:val="none" w:sz="0" w:space="0" w:color="auto"/>
        <w:right w:val="none" w:sz="0" w:space="0" w:color="auto"/>
      </w:divBdr>
    </w:div>
    <w:div w:id="1354575685">
      <w:bodyDiv w:val="1"/>
      <w:marLeft w:val="0"/>
      <w:marRight w:val="0"/>
      <w:marTop w:val="0"/>
      <w:marBottom w:val="0"/>
      <w:divBdr>
        <w:top w:val="none" w:sz="0" w:space="0" w:color="auto"/>
        <w:left w:val="none" w:sz="0" w:space="0" w:color="auto"/>
        <w:bottom w:val="none" w:sz="0" w:space="0" w:color="auto"/>
        <w:right w:val="none" w:sz="0" w:space="0" w:color="auto"/>
      </w:divBdr>
    </w:div>
    <w:div w:id="1415591015">
      <w:bodyDiv w:val="1"/>
      <w:marLeft w:val="0"/>
      <w:marRight w:val="0"/>
      <w:marTop w:val="0"/>
      <w:marBottom w:val="0"/>
      <w:divBdr>
        <w:top w:val="none" w:sz="0" w:space="0" w:color="auto"/>
        <w:left w:val="none" w:sz="0" w:space="0" w:color="auto"/>
        <w:bottom w:val="none" w:sz="0" w:space="0" w:color="auto"/>
        <w:right w:val="none" w:sz="0" w:space="0" w:color="auto"/>
      </w:divBdr>
    </w:div>
    <w:div w:id="1744910215">
      <w:bodyDiv w:val="1"/>
      <w:marLeft w:val="0"/>
      <w:marRight w:val="0"/>
      <w:marTop w:val="0"/>
      <w:marBottom w:val="0"/>
      <w:divBdr>
        <w:top w:val="none" w:sz="0" w:space="0" w:color="auto"/>
        <w:left w:val="none" w:sz="0" w:space="0" w:color="auto"/>
        <w:bottom w:val="none" w:sz="0" w:space="0" w:color="auto"/>
        <w:right w:val="none" w:sz="0" w:space="0" w:color="auto"/>
      </w:divBdr>
    </w:div>
    <w:div w:id="19058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2014-2015JTHSSM</dc:creator>
  <cp:keywords/>
  <dc:description/>
  <cp:lastModifiedBy>王震00</cp:lastModifiedBy>
  <cp:revision>25</cp:revision>
  <cp:lastPrinted>2020-01-10T11:17:00Z</cp:lastPrinted>
  <dcterms:created xsi:type="dcterms:W3CDTF">2019-09-18T15:20:00Z</dcterms:created>
  <dcterms:modified xsi:type="dcterms:W3CDTF">2021-02-03T02:53:00Z</dcterms:modified>
</cp:coreProperties>
</file>